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SZCZEGÓŁOWA SPECYFIKACJA TECHNICZNA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„NAWIERZCHNIA POLIURETANOWA NA PODBUDOWIE ELASTYCZNEJ”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1. WYMAGANIA OGÓLNE</w:t>
      </w:r>
    </w:p>
    <w:p w:rsid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1.1 Nazwa nadana zamówieniu przez Inwestora</w:t>
      </w:r>
    </w:p>
    <w:p w:rsidR="008A4AE2" w:rsidRPr="008A4AE2" w:rsidRDefault="008A4AE2" w:rsidP="001C6FDB">
      <w:pPr>
        <w:jc w:val="both"/>
        <w:rPr>
          <w:bCs/>
        </w:rPr>
      </w:pPr>
      <w:r>
        <w:rPr>
          <w:bCs/>
        </w:rPr>
        <w:t>Wyposażenie placu szkolnego Szkoły Podstawowej nr</w:t>
      </w:r>
      <w:r w:rsidRPr="008A4AE2">
        <w:rPr>
          <w:bCs/>
        </w:rPr>
        <w:t xml:space="preserve"> 2 im. S. Moniuszki w Orzeszu</w:t>
      </w:r>
      <w:r w:rsidR="001C6FDB">
        <w:rPr>
          <w:bCs/>
        </w:rPr>
        <w:t xml:space="preserve"> przy</w:t>
      </w:r>
      <w:r w:rsidR="001C6FDB">
        <w:rPr>
          <w:bCs/>
        </w:rPr>
        <w:br/>
      </w:r>
      <w:r>
        <w:rPr>
          <w:bCs/>
        </w:rPr>
        <w:t>ul. Bukowina 19.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1.2. Przedmiot i zakres stosowania SST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1.2.1.Przedmiot SST</w:t>
      </w:r>
    </w:p>
    <w:p w:rsidR="008A4AE2" w:rsidRPr="008A4AE2" w:rsidRDefault="008A4AE2" w:rsidP="001C6FDB">
      <w:pPr>
        <w:jc w:val="both"/>
        <w:rPr>
          <w:bCs/>
        </w:rPr>
      </w:pPr>
      <w:r w:rsidRPr="008A4AE2">
        <w:t>Specyfikacja Techniczna odnosi si</w:t>
      </w:r>
      <w:r w:rsidRPr="008A4AE2">
        <w:rPr>
          <w:rFonts w:hint="eastAsia"/>
        </w:rPr>
        <w:t>ę</w:t>
      </w:r>
      <w:r w:rsidRPr="008A4AE2">
        <w:t xml:space="preserve"> do budowy nawierzchni poliuretanowej </w:t>
      </w:r>
      <w:r>
        <w:t xml:space="preserve">pod rozbieg do skoku w dal na placu szkolnym </w:t>
      </w:r>
      <w:r w:rsidRPr="008A4AE2">
        <w:rPr>
          <w:bCs/>
        </w:rPr>
        <w:t>Szkoły Podstawowej nr 2 im. S. Moniuszki w Orzeszu przy ul. Bukowina 19.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1.2.2. Zakres stosowania SST</w:t>
      </w:r>
    </w:p>
    <w:p w:rsidR="008A4AE2" w:rsidRPr="008A4AE2" w:rsidRDefault="008A4AE2" w:rsidP="001C6FDB">
      <w:pPr>
        <w:jc w:val="both"/>
      </w:pPr>
      <w:r w:rsidRPr="008A4AE2">
        <w:t>Niniejsza specyfikacja b</w:t>
      </w:r>
      <w:r w:rsidRPr="008A4AE2">
        <w:rPr>
          <w:rFonts w:hint="eastAsia"/>
        </w:rPr>
        <w:t>ę</w:t>
      </w:r>
      <w:r w:rsidRPr="008A4AE2">
        <w:t>dzie stosowana jako dokument przetargowy i kontraktowy przy zlecaniu i</w:t>
      </w:r>
      <w:r>
        <w:t xml:space="preserve"> </w:t>
      </w:r>
      <w:r w:rsidRPr="008A4AE2">
        <w:t>realizacji inwestycji wymienionej w punkcie 1.1.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1.3. Zakres robót objętych SST</w:t>
      </w:r>
    </w:p>
    <w:p w:rsidR="008A4AE2" w:rsidRPr="008A4AE2" w:rsidRDefault="008A4AE2" w:rsidP="001C6FDB">
      <w:pPr>
        <w:jc w:val="both"/>
      </w:pPr>
      <w:r w:rsidRPr="008A4AE2">
        <w:t>Ustalenia zawarte w niniejszej specyfikacji dotycz</w:t>
      </w:r>
      <w:r w:rsidRPr="008A4AE2">
        <w:rPr>
          <w:rFonts w:hint="eastAsia"/>
        </w:rPr>
        <w:t>ą</w:t>
      </w:r>
      <w:r w:rsidRPr="008A4AE2">
        <w:t xml:space="preserve"> prowadzenia robot przy wykonaniu nawierzchni</w:t>
      </w:r>
      <w:r>
        <w:t xml:space="preserve"> </w:t>
      </w:r>
      <w:r w:rsidRPr="008A4AE2">
        <w:t>poliuretanowej i obejmuj</w:t>
      </w:r>
      <w:r w:rsidRPr="008A4AE2">
        <w:rPr>
          <w:rFonts w:hint="eastAsia"/>
        </w:rPr>
        <w:t>ą</w:t>
      </w:r>
      <w:r w:rsidRPr="008A4AE2">
        <w:t>:</w:t>
      </w:r>
    </w:p>
    <w:p w:rsidR="008A4AE2" w:rsidRPr="008A4AE2" w:rsidRDefault="008A4AE2" w:rsidP="001C6FDB">
      <w:pPr>
        <w:jc w:val="both"/>
      </w:pPr>
      <w:r w:rsidRPr="008A4AE2">
        <w:t>- monta</w:t>
      </w:r>
      <w:r w:rsidRPr="008A4AE2">
        <w:rPr>
          <w:rFonts w:hint="eastAsia"/>
        </w:rPr>
        <w:t>ż</w:t>
      </w:r>
      <w:r w:rsidRPr="008A4AE2">
        <w:t xml:space="preserve"> podbudowy elastycznej</w:t>
      </w:r>
    </w:p>
    <w:p w:rsidR="008A4AE2" w:rsidRPr="008A4AE2" w:rsidRDefault="008A4AE2" w:rsidP="001C6FDB">
      <w:pPr>
        <w:jc w:val="both"/>
      </w:pPr>
      <w:r w:rsidRPr="008A4AE2">
        <w:t>- monta</w:t>
      </w:r>
      <w:r w:rsidRPr="008A4AE2">
        <w:rPr>
          <w:rFonts w:hint="eastAsia"/>
        </w:rPr>
        <w:t>ż</w:t>
      </w:r>
      <w:r w:rsidRPr="008A4AE2">
        <w:t xml:space="preserve"> nawierzchni poliuretanowej.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1.4. Określenia podstawowe</w:t>
      </w:r>
    </w:p>
    <w:p w:rsidR="008A4AE2" w:rsidRPr="008A4AE2" w:rsidRDefault="008A4AE2" w:rsidP="001C6FDB">
      <w:pPr>
        <w:jc w:val="both"/>
      </w:pPr>
      <w:r w:rsidRPr="008A4AE2">
        <w:t>Podane okre</w:t>
      </w:r>
      <w:r w:rsidRPr="008A4AE2">
        <w:rPr>
          <w:rFonts w:hint="eastAsia"/>
        </w:rPr>
        <w:t>ś</w:t>
      </w:r>
      <w:r w:rsidRPr="008A4AE2">
        <w:t>lenia s</w:t>
      </w:r>
      <w:r w:rsidRPr="008A4AE2">
        <w:rPr>
          <w:rFonts w:hint="eastAsia"/>
        </w:rPr>
        <w:t>ą</w:t>
      </w:r>
      <w:r w:rsidRPr="008A4AE2">
        <w:t xml:space="preserve"> zgodne z obowi</w:t>
      </w:r>
      <w:r w:rsidRPr="008A4AE2">
        <w:rPr>
          <w:rFonts w:hint="eastAsia"/>
        </w:rPr>
        <w:t>ą</w:t>
      </w:r>
      <w:r w:rsidRPr="008A4AE2">
        <w:t>zuj</w:t>
      </w:r>
      <w:r w:rsidRPr="008A4AE2">
        <w:rPr>
          <w:rFonts w:hint="eastAsia"/>
        </w:rPr>
        <w:t>ą</w:t>
      </w:r>
      <w:r w:rsidRPr="008A4AE2">
        <w:t>cymi odpowiednimi normami i definicjami podanymi w</w:t>
      </w:r>
      <w:r>
        <w:t xml:space="preserve"> </w:t>
      </w:r>
      <w:r w:rsidRPr="008A4AE2">
        <w:t>STO.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1.5. Ogólne wymagania dotyczące robót.</w:t>
      </w:r>
    </w:p>
    <w:p w:rsidR="008A4AE2" w:rsidRPr="008A4AE2" w:rsidRDefault="008A4AE2" w:rsidP="001C6FDB">
      <w:pPr>
        <w:jc w:val="both"/>
      </w:pPr>
      <w:r w:rsidRPr="008A4AE2">
        <w:t>Wykonawca jest odpowiedzialny za jako</w:t>
      </w:r>
      <w:r w:rsidRPr="008A4AE2">
        <w:rPr>
          <w:rFonts w:hint="eastAsia"/>
        </w:rPr>
        <w:t>ść</w:t>
      </w:r>
      <w:r w:rsidRPr="008A4AE2">
        <w:t xml:space="preserve"> wykonania robot oraz za zgodno</w:t>
      </w:r>
      <w:r w:rsidRPr="008A4AE2">
        <w:rPr>
          <w:rFonts w:hint="eastAsia"/>
        </w:rPr>
        <w:t>ść</w:t>
      </w:r>
      <w:r>
        <w:t xml:space="preserve"> z </w:t>
      </w:r>
      <w:r w:rsidRPr="008A4AE2">
        <w:t>Dokumentacj</w:t>
      </w:r>
      <w:r w:rsidRPr="008A4AE2">
        <w:rPr>
          <w:rFonts w:hint="eastAsia"/>
        </w:rPr>
        <w:t>ą</w:t>
      </w:r>
      <w:r>
        <w:t xml:space="preserve"> </w:t>
      </w:r>
      <w:r w:rsidRPr="008A4AE2">
        <w:t>Projektow</w:t>
      </w:r>
      <w:r w:rsidRPr="008A4AE2">
        <w:rPr>
          <w:rFonts w:hint="eastAsia"/>
        </w:rPr>
        <w:t>ą</w:t>
      </w:r>
      <w:r w:rsidRPr="008A4AE2">
        <w:t>, S</w:t>
      </w:r>
      <w:r>
        <w:t>ST i poleceniami Inspektora. Ogó</w:t>
      </w:r>
      <w:r w:rsidRPr="008A4AE2">
        <w:t>lne wymagania dotycz</w:t>
      </w:r>
      <w:r w:rsidRPr="008A4AE2">
        <w:rPr>
          <w:rFonts w:hint="eastAsia"/>
        </w:rPr>
        <w:t>ą</w:t>
      </w:r>
      <w:r>
        <w:t>ce robó</w:t>
      </w:r>
      <w:r w:rsidRPr="008A4AE2">
        <w:t>t podano w STO.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2. Materiały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2.1. Nawierzchnia</w:t>
      </w:r>
    </w:p>
    <w:p w:rsidR="008A4AE2" w:rsidRPr="008A4AE2" w:rsidRDefault="008A4AE2" w:rsidP="001C6FDB">
      <w:pPr>
        <w:jc w:val="both"/>
      </w:pPr>
      <w:r w:rsidRPr="008A4AE2">
        <w:t>Na</w:t>
      </w:r>
      <w:r w:rsidR="003C2811">
        <w:t xml:space="preserve">wierzchnia poliuretanowa gr. 13 mm </w:t>
      </w:r>
      <w:r w:rsidRPr="008A4AE2">
        <w:t>sk</w:t>
      </w:r>
      <w:r w:rsidRPr="008A4AE2">
        <w:rPr>
          <w:rFonts w:hint="eastAsia"/>
        </w:rPr>
        <w:t>ł</w:t>
      </w:r>
      <w:r w:rsidRPr="008A4AE2">
        <w:t>ada si</w:t>
      </w:r>
      <w:r w:rsidRPr="008A4AE2">
        <w:rPr>
          <w:rFonts w:hint="eastAsia"/>
        </w:rPr>
        <w:t>ę</w:t>
      </w:r>
      <w:r>
        <w:t xml:space="preserve"> z warstwy gó</w:t>
      </w:r>
      <w:r w:rsidRPr="008A4AE2">
        <w:t>rnej wykonanej z granulatu</w:t>
      </w:r>
      <w:r>
        <w:t xml:space="preserve"> </w:t>
      </w:r>
      <w:r w:rsidRPr="008A4AE2">
        <w:t>EPDM oraz warstwy dolnej wykonanej z granulatu SBR o granulacji 1-4 mm, po</w:t>
      </w:r>
      <w:r w:rsidRPr="008A4AE2">
        <w:rPr>
          <w:rFonts w:hint="eastAsia"/>
        </w:rPr>
        <w:t>łą</w:t>
      </w:r>
      <w:r w:rsidRPr="008A4AE2">
        <w:t>czonego</w:t>
      </w:r>
      <w:r>
        <w:t xml:space="preserve"> </w:t>
      </w:r>
      <w:r w:rsidRPr="008A4AE2">
        <w:t>lepiszczem poliuretanowym, jednosk</w:t>
      </w:r>
      <w:r w:rsidRPr="008A4AE2">
        <w:rPr>
          <w:rFonts w:hint="eastAsia"/>
        </w:rPr>
        <w:t>ł</w:t>
      </w:r>
      <w:r w:rsidRPr="008A4AE2">
        <w:t>adnikowym. Uk</w:t>
      </w:r>
      <w:r w:rsidRPr="008A4AE2">
        <w:rPr>
          <w:rFonts w:hint="eastAsia"/>
        </w:rPr>
        <w:t>ł</w:t>
      </w:r>
      <w:r w:rsidRPr="008A4AE2">
        <w:t>adana jest mechanicznie, bezspoinowo, przy</w:t>
      </w:r>
      <w:r>
        <w:t xml:space="preserve"> </w:t>
      </w:r>
      <w:r w:rsidRPr="008A4AE2">
        <w:t>pomocy rozk</w:t>
      </w:r>
      <w:r w:rsidRPr="008A4AE2">
        <w:rPr>
          <w:rFonts w:hint="eastAsia"/>
        </w:rPr>
        <w:t>ł</w:t>
      </w:r>
      <w:r w:rsidRPr="008A4AE2">
        <w:t>adarki mas poliu</w:t>
      </w:r>
      <w:r>
        <w:t xml:space="preserve">retanowych. Granulat EPDM i SBR </w:t>
      </w:r>
      <w:r w:rsidRPr="008A4AE2">
        <w:t>mieszany jest z systemem</w:t>
      </w:r>
      <w:r>
        <w:t xml:space="preserve"> </w:t>
      </w:r>
      <w:r w:rsidRPr="008A4AE2">
        <w:t>poliuretanowym (PU) w mikserze, w stosunku wagowym 100:19. Nawierzchnia ta jest</w:t>
      </w:r>
      <w:r>
        <w:t xml:space="preserve"> </w:t>
      </w:r>
      <w:r w:rsidRPr="008A4AE2">
        <w:t>przepuszczalna dla wody. Po ca</w:t>
      </w:r>
      <w:r w:rsidRPr="008A4AE2">
        <w:rPr>
          <w:rFonts w:hint="eastAsia"/>
        </w:rPr>
        <w:t>ł</w:t>
      </w:r>
      <w:r w:rsidRPr="008A4AE2">
        <w:t>kowitym zwi</w:t>
      </w:r>
      <w:r w:rsidRPr="008A4AE2">
        <w:rPr>
          <w:rFonts w:hint="eastAsia"/>
        </w:rPr>
        <w:t>ą</w:t>
      </w:r>
      <w:r w:rsidRPr="008A4AE2">
        <w:t>zaniu mieszaniny s</w:t>
      </w:r>
      <w:r w:rsidRPr="008A4AE2">
        <w:rPr>
          <w:rFonts w:hint="eastAsia"/>
        </w:rPr>
        <w:t>ą</w:t>
      </w:r>
      <w:r w:rsidRPr="008A4AE2">
        <w:t xml:space="preserve"> malowane linie farbami</w:t>
      </w:r>
      <w:r>
        <w:t xml:space="preserve"> </w:t>
      </w:r>
      <w:r w:rsidRPr="008A4AE2">
        <w:t>poliuretanowymi metod</w:t>
      </w:r>
      <w:r w:rsidRPr="008A4AE2">
        <w:rPr>
          <w:rFonts w:hint="eastAsia"/>
        </w:rPr>
        <w:t>ą</w:t>
      </w:r>
      <w:r w:rsidRPr="008A4AE2">
        <w:t xml:space="preserve"> natrysku.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2.2. Podbudowa</w:t>
      </w:r>
    </w:p>
    <w:p w:rsidR="008A4AE2" w:rsidRPr="008A4AE2" w:rsidRDefault="008A4AE2" w:rsidP="001C6FDB">
      <w:pPr>
        <w:jc w:val="both"/>
      </w:pPr>
      <w:r w:rsidRPr="008A4AE2">
        <w:t>Podbudowa elastyczna gr.</w:t>
      </w:r>
      <w:r w:rsidR="003C2811">
        <w:t xml:space="preserve"> 30 -</w:t>
      </w:r>
      <w:bookmarkStart w:id="0" w:name="_GoBack"/>
      <w:bookmarkEnd w:id="0"/>
      <w:r w:rsidRPr="008A4AE2">
        <w:t xml:space="preserve"> 35 mm. Pod</w:t>
      </w:r>
      <w:r w:rsidRPr="008A4AE2">
        <w:rPr>
          <w:rFonts w:hint="eastAsia"/>
        </w:rPr>
        <w:t>ł</w:t>
      </w:r>
      <w:r w:rsidRPr="008A4AE2">
        <w:t>o</w:t>
      </w:r>
      <w:r w:rsidRPr="008A4AE2">
        <w:rPr>
          <w:rFonts w:hint="eastAsia"/>
        </w:rPr>
        <w:t>ż</w:t>
      </w:r>
      <w:r w:rsidRPr="008A4AE2">
        <w:t>e powinno by</w:t>
      </w:r>
      <w:r w:rsidRPr="008A4AE2">
        <w:rPr>
          <w:rFonts w:hint="eastAsia"/>
        </w:rPr>
        <w:t>ć</w:t>
      </w:r>
      <w:r w:rsidRPr="008A4AE2">
        <w:t xml:space="preserve"> wolne od zanieczyszcze</w:t>
      </w:r>
      <w:r w:rsidRPr="008A4AE2">
        <w:rPr>
          <w:rFonts w:hint="eastAsia"/>
        </w:rPr>
        <w:t>ń</w:t>
      </w:r>
      <w:r w:rsidRPr="008A4AE2">
        <w:t xml:space="preserve"> organicznych,</w:t>
      </w:r>
      <w:r>
        <w:t xml:space="preserve"> </w:t>
      </w:r>
      <w:r w:rsidRPr="008A4AE2">
        <w:t>kurzu, b</w:t>
      </w:r>
      <w:r w:rsidRPr="008A4AE2">
        <w:rPr>
          <w:rFonts w:hint="eastAsia"/>
        </w:rPr>
        <w:t>ł</w:t>
      </w:r>
      <w:r w:rsidRPr="008A4AE2">
        <w:t>ota, piasku itp. Nie mo</w:t>
      </w:r>
      <w:r w:rsidRPr="008A4AE2">
        <w:rPr>
          <w:rFonts w:hint="eastAsia"/>
        </w:rPr>
        <w:t>ż</w:t>
      </w:r>
      <w:r w:rsidRPr="008A4AE2">
        <w:t>e by</w:t>
      </w:r>
      <w:r w:rsidRPr="008A4AE2">
        <w:rPr>
          <w:rFonts w:hint="eastAsia"/>
        </w:rPr>
        <w:t>ć</w:t>
      </w:r>
      <w:r w:rsidRPr="008A4AE2">
        <w:t xml:space="preserve"> zaolejone (plamy nale</w:t>
      </w:r>
      <w:r w:rsidRPr="008A4AE2">
        <w:rPr>
          <w:rFonts w:hint="eastAsia"/>
        </w:rPr>
        <w:t>ż</w:t>
      </w:r>
      <w:r w:rsidRPr="008A4AE2">
        <w:t>y usun</w:t>
      </w:r>
      <w:r w:rsidRPr="008A4AE2">
        <w:rPr>
          <w:rFonts w:hint="eastAsia"/>
        </w:rPr>
        <w:t>ąć</w:t>
      </w:r>
      <w:r w:rsidRPr="008A4AE2">
        <w:t>). Podbudowa powinna by</w:t>
      </w:r>
      <w:r w:rsidRPr="008A4AE2">
        <w:rPr>
          <w:rFonts w:hint="eastAsia"/>
        </w:rPr>
        <w:t>ć</w:t>
      </w:r>
      <w:r>
        <w:t xml:space="preserve"> </w:t>
      </w:r>
      <w:r w:rsidRPr="008A4AE2">
        <w:t>tak uwa</w:t>
      </w:r>
      <w:r w:rsidRPr="008A4AE2">
        <w:rPr>
          <w:rFonts w:hint="eastAsia"/>
        </w:rPr>
        <w:t>ł</w:t>
      </w:r>
      <w:r w:rsidRPr="008A4AE2">
        <w:t>owana aby nie wyst</w:t>
      </w:r>
      <w:r w:rsidRPr="008A4AE2">
        <w:rPr>
          <w:rFonts w:hint="eastAsia"/>
        </w:rPr>
        <w:t>ę</w:t>
      </w:r>
      <w:r w:rsidRPr="008A4AE2">
        <w:t>powa</w:t>
      </w:r>
      <w:r w:rsidRPr="008A4AE2">
        <w:rPr>
          <w:rFonts w:hint="eastAsia"/>
        </w:rPr>
        <w:t>ł</w:t>
      </w:r>
      <w:r w:rsidRPr="008A4AE2">
        <w:t>o wykruszenie si</w:t>
      </w:r>
      <w:r w:rsidRPr="008A4AE2">
        <w:rPr>
          <w:rFonts w:hint="eastAsia"/>
        </w:rPr>
        <w:t>ę</w:t>
      </w:r>
      <w:r>
        <w:t xml:space="preserve"> warstwy gó</w:t>
      </w:r>
      <w:r w:rsidRPr="008A4AE2">
        <w:t>rnej. Tak wykonan</w:t>
      </w:r>
      <w:r w:rsidRPr="008A4AE2">
        <w:rPr>
          <w:rFonts w:hint="eastAsia"/>
        </w:rPr>
        <w:t>ą</w:t>
      </w:r>
      <w:r w:rsidRPr="008A4AE2">
        <w:t xml:space="preserve"> warstw</w:t>
      </w:r>
      <w:r w:rsidRPr="008A4AE2">
        <w:rPr>
          <w:rFonts w:hint="eastAsia"/>
        </w:rPr>
        <w:t>ę</w:t>
      </w:r>
      <w:r>
        <w:t xml:space="preserve"> </w:t>
      </w:r>
      <w:r w:rsidRPr="008A4AE2">
        <w:t>nale</w:t>
      </w:r>
      <w:r w:rsidRPr="008A4AE2">
        <w:rPr>
          <w:rFonts w:hint="eastAsia"/>
        </w:rPr>
        <w:t>ż</w:t>
      </w:r>
      <w:r w:rsidRPr="008A4AE2">
        <w:t>y pokry</w:t>
      </w:r>
      <w:r w:rsidRPr="008A4AE2">
        <w:rPr>
          <w:rFonts w:hint="eastAsia"/>
        </w:rPr>
        <w:t>ć</w:t>
      </w:r>
      <w:r w:rsidRPr="008A4AE2">
        <w:t xml:space="preserve"> warstw</w:t>
      </w:r>
      <w:r w:rsidRPr="008A4AE2">
        <w:rPr>
          <w:rFonts w:hint="eastAsia"/>
        </w:rPr>
        <w:t>ą</w:t>
      </w:r>
      <w:r w:rsidRPr="008A4AE2">
        <w:t xml:space="preserve"> u</w:t>
      </w:r>
      <w:r w:rsidRPr="008A4AE2">
        <w:rPr>
          <w:rFonts w:hint="eastAsia"/>
        </w:rPr>
        <w:t>ż</w:t>
      </w:r>
      <w:r w:rsidRPr="008A4AE2">
        <w:t>ytkow</w:t>
      </w:r>
      <w:r w:rsidRPr="008A4AE2">
        <w:rPr>
          <w:rFonts w:hint="eastAsia"/>
        </w:rPr>
        <w:t>ą</w:t>
      </w:r>
      <w:r>
        <w:t>, któ</w:t>
      </w:r>
      <w:r w:rsidRPr="008A4AE2">
        <w:t>r</w:t>
      </w:r>
      <w:r w:rsidRPr="008A4AE2">
        <w:rPr>
          <w:rFonts w:hint="eastAsia"/>
        </w:rPr>
        <w:t>ą</w:t>
      </w:r>
      <w:r w:rsidRPr="008A4AE2">
        <w:t xml:space="preserve"> stanowi system poliuretanowy zmieszany z granulatem</w:t>
      </w:r>
      <w:r>
        <w:t xml:space="preserve"> </w:t>
      </w:r>
      <w:r w:rsidRPr="008A4AE2">
        <w:t>EPDM.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3. Sprzęt</w:t>
      </w:r>
    </w:p>
    <w:p w:rsidR="008A4AE2" w:rsidRPr="008A4AE2" w:rsidRDefault="008A4AE2" w:rsidP="001C6FDB">
      <w:pPr>
        <w:jc w:val="both"/>
      </w:pPr>
      <w:r>
        <w:t>Ogó</w:t>
      </w:r>
      <w:r w:rsidRPr="008A4AE2">
        <w:t>lne wymagania i ustalenia dotycz</w:t>
      </w:r>
      <w:r w:rsidRPr="008A4AE2">
        <w:rPr>
          <w:rFonts w:hint="eastAsia"/>
        </w:rPr>
        <w:t>ą</w:t>
      </w:r>
      <w:r w:rsidRPr="008A4AE2">
        <w:t>ce sprz</w:t>
      </w:r>
      <w:r w:rsidRPr="008A4AE2">
        <w:rPr>
          <w:rFonts w:hint="eastAsia"/>
        </w:rPr>
        <w:t>ę</w:t>
      </w:r>
      <w:r w:rsidRPr="008A4AE2">
        <w:t>tu okre</w:t>
      </w:r>
      <w:r w:rsidRPr="008A4AE2">
        <w:rPr>
          <w:rFonts w:hint="eastAsia"/>
        </w:rPr>
        <w:t>ś</w:t>
      </w:r>
      <w:r w:rsidRPr="008A4AE2">
        <w:t>lono w STO.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4. Transport</w:t>
      </w:r>
    </w:p>
    <w:p w:rsidR="008A4AE2" w:rsidRPr="008A4AE2" w:rsidRDefault="008A4AE2" w:rsidP="001C6FDB">
      <w:pPr>
        <w:jc w:val="both"/>
      </w:pPr>
      <w:r>
        <w:t>Ogó</w:t>
      </w:r>
      <w:r w:rsidRPr="008A4AE2">
        <w:t>lne wymagania i ustalenia dotycz</w:t>
      </w:r>
      <w:r w:rsidRPr="008A4AE2">
        <w:rPr>
          <w:rFonts w:hint="eastAsia"/>
        </w:rPr>
        <w:t>ą</w:t>
      </w:r>
      <w:r w:rsidRPr="008A4AE2">
        <w:t>ce transportu okre</w:t>
      </w:r>
      <w:r w:rsidRPr="008A4AE2">
        <w:rPr>
          <w:rFonts w:hint="eastAsia"/>
        </w:rPr>
        <w:t>ś</w:t>
      </w:r>
      <w:r w:rsidRPr="008A4AE2">
        <w:t>lono w STO 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5. WYKONANIE ROBÓT</w:t>
      </w:r>
    </w:p>
    <w:p w:rsidR="008A4AE2" w:rsidRPr="008A4AE2" w:rsidRDefault="008A4AE2" w:rsidP="001C6FDB">
      <w:pPr>
        <w:jc w:val="both"/>
      </w:pPr>
      <w:r w:rsidRPr="008A4AE2">
        <w:t>Podczas wykonywania prac, nale</w:t>
      </w:r>
      <w:r w:rsidRPr="008A4AE2">
        <w:rPr>
          <w:rFonts w:hint="eastAsia"/>
        </w:rPr>
        <w:t>ż</w:t>
      </w:r>
      <w:r w:rsidRPr="008A4AE2">
        <w:t>y bezwzgl</w:t>
      </w:r>
      <w:r w:rsidRPr="008A4AE2">
        <w:rPr>
          <w:rFonts w:hint="eastAsia"/>
        </w:rPr>
        <w:t>ę</w:t>
      </w:r>
      <w:r w:rsidRPr="008A4AE2">
        <w:t>dnie przestrzega</w:t>
      </w:r>
      <w:r w:rsidRPr="008A4AE2">
        <w:rPr>
          <w:rFonts w:hint="eastAsia"/>
        </w:rPr>
        <w:t>ć</w:t>
      </w:r>
      <w:r w:rsidRPr="008A4AE2">
        <w:t>, aby wilgotno</w:t>
      </w:r>
      <w:r w:rsidRPr="008A4AE2">
        <w:rPr>
          <w:rFonts w:hint="eastAsia"/>
        </w:rPr>
        <w:t>ść</w:t>
      </w:r>
      <w:r w:rsidRPr="008A4AE2">
        <w:t xml:space="preserve"> otoczenia</w:t>
      </w:r>
    </w:p>
    <w:p w:rsidR="008A4AE2" w:rsidRDefault="008A4AE2" w:rsidP="001C6FDB">
      <w:pPr>
        <w:jc w:val="both"/>
      </w:pPr>
      <w:r w:rsidRPr="008A4AE2">
        <w:t>oscylowa</w:t>
      </w:r>
      <w:r w:rsidRPr="008A4AE2">
        <w:rPr>
          <w:rFonts w:hint="eastAsia"/>
        </w:rPr>
        <w:t>ł</w:t>
      </w:r>
      <w:r w:rsidRPr="008A4AE2">
        <w:t>a w przedziale 40-90%, a temperatura pod</w:t>
      </w:r>
      <w:r w:rsidRPr="008A4AE2">
        <w:rPr>
          <w:rFonts w:hint="eastAsia"/>
        </w:rPr>
        <w:t>ł</w:t>
      </w:r>
      <w:r w:rsidRPr="008A4AE2">
        <w:t>o</w:t>
      </w:r>
      <w:r w:rsidRPr="008A4AE2">
        <w:rPr>
          <w:rFonts w:hint="eastAsia"/>
        </w:rPr>
        <w:t>ż</w:t>
      </w:r>
      <w:r w:rsidRPr="008A4AE2">
        <w:t>a powinna by</w:t>
      </w:r>
      <w:r w:rsidRPr="008A4AE2">
        <w:rPr>
          <w:rFonts w:hint="eastAsia"/>
        </w:rPr>
        <w:t>ć</w:t>
      </w:r>
      <w:r w:rsidRPr="008A4AE2">
        <w:t xml:space="preserve"> wi</w:t>
      </w:r>
      <w:r w:rsidRPr="008A4AE2">
        <w:rPr>
          <w:rFonts w:hint="eastAsia"/>
        </w:rPr>
        <w:t>ę</w:t>
      </w:r>
      <w:r w:rsidRPr="008A4AE2">
        <w:t>ksza o co najmniej 3</w:t>
      </w:r>
      <w:r w:rsidRPr="008A4AE2">
        <w:rPr>
          <w:rFonts w:hint="eastAsia"/>
        </w:rPr>
        <w:t>°</w:t>
      </w:r>
      <w:r w:rsidRPr="008A4AE2">
        <w:t>C</w:t>
      </w:r>
      <w:r>
        <w:t xml:space="preserve"> </w:t>
      </w:r>
      <w:r w:rsidRPr="008A4AE2">
        <w:t>od panuj</w:t>
      </w:r>
      <w:r w:rsidRPr="008A4AE2">
        <w:rPr>
          <w:rFonts w:hint="eastAsia"/>
        </w:rPr>
        <w:t>ą</w:t>
      </w:r>
      <w:r w:rsidRPr="008A4AE2">
        <w:t>cej wdanym miejscu temperatury punktu rosy.</w:t>
      </w:r>
    </w:p>
    <w:p w:rsidR="008A4AE2" w:rsidRPr="008A4AE2" w:rsidRDefault="008A4AE2" w:rsidP="001C6FDB">
      <w:pPr>
        <w:jc w:val="both"/>
      </w:pP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lastRenderedPageBreak/>
        <w:t>6. KONTROLA JAKOŚCI ROBÓT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6.1. Ogólne zasady kontroli jakości robót</w:t>
      </w:r>
    </w:p>
    <w:p w:rsidR="008A4AE2" w:rsidRPr="008A4AE2" w:rsidRDefault="008A4AE2" w:rsidP="001C6FDB">
      <w:pPr>
        <w:jc w:val="both"/>
      </w:pPr>
      <w:r>
        <w:t>Ogó</w:t>
      </w:r>
      <w:r w:rsidRPr="008A4AE2">
        <w:t>lne zasady kontroli jako</w:t>
      </w:r>
      <w:r w:rsidRPr="008A4AE2">
        <w:rPr>
          <w:rFonts w:hint="eastAsia"/>
        </w:rPr>
        <w:t>ś</w:t>
      </w:r>
      <w:r>
        <w:t>ci robó</w:t>
      </w:r>
      <w:r w:rsidRPr="008A4AE2">
        <w:t>t podano w STO. Wszystkie badania i pomiary wykonywane s</w:t>
      </w:r>
      <w:r w:rsidRPr="008A4AE2">
        <w:rPr>
          <w:rFonts w:hint="eastAsia"/>
        </w:rPr>
        <w:t>ą</w:t>
      </w:r>
      <w:r>
        <w:t xml:space="preserve"> </w:t>
      </w:r>
      <w:r w:rsidRPr="008A4AE2">
        <w:t>na koszt Wykonawcy.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6.2. Kontrola wykonania</w:t>
      </w:r>
    </w:p>
    <w:p w:rsidR="008A4AE2" w:rsidRPr="008A4AE2" w:rsidRDefault="008A4AE2" w:rsidP="001C6FDB">
      <w:pPr>
        <w:jc w:val="both"/>
      </w:pPr>
      <w:r w:rsidRPr="008A4AE2">
        <w:t>Wymagane parametry nawierzchni: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Lp. Określenie parametru (jednostka) Wartość wymagania</w:t>
      </w:r>
    </w:p>
    <w:p w:rsidR="008A4AE2" w:rsidRPr="008A4AE2" w:rsidRDefault="008A4AE2" w:rsidP="001C6FDB">
      <w:pPr>
        <w:jc w:val="both"/>
      </w:pPr>
      <w:r w:rsidRPr="008A4AE2">
        <w:t>1 Wytrzyma</w:t>
      </w:r>
      <w:r w:rsidRPr="008A4AE2">
        <w:rPr>
          <w:rFonts w:hint="eastAsia"/>
        </w:rPr>
        <w:t>ł</w:t>
      </w:r>
      <w:r w:rsidRPr="008A4AE2">
        <w:t>o</w:t>
      </w:r>
      <w:r w:rsidRPr="008A4AE2">
        <w:rPr>
          <w:rFonts w:hint="eastAsia"/>
        </w:rPr>
        <w:t>ść</w:t>
      </w:r>
      <w:r w:rsidRPr="008A4AE2">
        <w:t xml:space="preserve"> na rozci</w:t>
      </w:r>
      <w:r w:rsidRPr="008A4AE2">
        <w:rPr>
          <w:rFonts w:hint="eastAsia"/>
        </w:rPr>
        <w:t>ą</w:t>
      </w:r>
      <w:r w:rsidRPr="008A4AE2">
        <w:t xml:space="preserve">ganie (MPa) </w:t>
      </w:r>
      <w:r w:rsidRPr="008A4AE2">
        <w:rPr>
          <w:rFonts w:hint="eastAsia"/>
        </w:rPr>
        <w:t>≥</w:t>
      </w:r>
      <w:r w:rsidRPr="008A4AE2">
        <w:t xml:space="preserve"> 0,60</w:t>
      </w:r>
    </w:p>
    <w:p w:rsidR="008A4AE2" w:rsidRPr="008A4AE2" w:rsidRDefault="008A4AE2" w:rsidP="001C6FDB">
      <w:pPr>
        <w:jc w:val="both"/>
      </w:pPr>
      <w:r w:rsidRPr="008A4AE2">
        <w:t>2 Wyd</w:t>
      </w:r>
      <w:r w:rsidRPr="008A4AE2">
        <w:rPr>
          <w:rFonts w:hint="eastAsia"/>
        </w:rPr>
        <w:t>ł</w:t>
      </w:r>
      <w:r w:rsidRPr="008A4AE2">
        <w:t>u</w:t>
      </w:r>
      <w:r w:rsidRPr="008A4AE2">
        <w:rPr>
          <w:rFonts w:hint="eastAsia"/>
        </w:rPr>
        <w:t>ż</w:t>
      </w:r>
      <w:r w:rsidRPr="008A4AE2">
        <w:t>enie wzgl</w:t>
      </w:r>
      <w:r w:rsidRPr="008A4AE2">
        <w:rPr>
          <w:rFonts w:hint="eastAsia"/>
        </w:rPr>
        <w:t>ę</w:t>
      </w:r>
      <w:r w:rsidRPr="008A4AE2">
        <w:t>dne przy zerwaniu (%) 65</w:t>
      </w:r>
      <w:r w:rsidRPr="008A4AE2">
        <w:rPr>
          <w:rFonts w:cs="Times New Roman"/>
        </w:rPr>
        <w:t></w:t>
      </w:r>
      <w:r w:rsidRPr="008A4AE2">
        <w:t>}5</w:t>
      </w:r>
    </w:p>
    <w:p w:rsidR="008A4AE2" w:rsidRPr="008A4AE2" w:rsidRDefault="008A4AE2" w:rsidP="001C6FDB">
      <w:pPr>
        <w:jc w:val="both"/>
      </w:pPr>
      <w:r w:rsidRPr="008A4AE2">
        <w:t>3 Wytrzyma</w:t>
      </w:r>
      <w:r w:rsidRPr="008A4AE2">
        <w:rPr>
          <w:rFonts w:hint="eastAsia"/>
        </w:rPr>
        <w:t>ł</w:t>
      </w:r>
      <w:r w:rsidRPr="008A4AE2">
        <w:t>o</w:t>
      </w:r>
      <w:r w:rsidRPr="008A4AE2">
        <w:rPr>
          <w:rFonts w:hint="eastAsia"/>
        </w:rPr>
        <w:t>ść</w:t>
      </w:r>
      <w:r w:rsidRPr="008A4AE2">
        <w:t xml:space="preserve"> na rozdzieranie (N) </w:t>
      </w:r>
      <w:r w:rsidRPr="008A4AE2">
        <w:rPr>
          <w:rFonts w:hint="eastAsia"/>
        </w:rPr>
        <w:t>≥</w:t>
      </w:r>
      <w:r w:rsidRPr="008A4AE2">
        <w:t xml:space="preserve"> 100</w:t>
      </w:r>
    </w:p>
    <w:p w:rsidR="008A4AE2" w:rsidRPr="008A4AE2" w:rsidRDefault="008A4AE2" w:rsidP="001C6FDB">
      <w:pPr>
        <w:jc w:val="both"/>
      </w:pPr>
      <w:r w:rsidRPr="008A4AE2">
        <w:t xml:space="preserve">4 </w:t>
      </w:r>
      <w:r w:rsidRPr="008A4AE2">
        <w:rPr>
          <w:rFonts w:hint="eastAsia"/>
        </w:rPr>
        <w:t>Ś</w:t>
      </w:r>
      <w:r w:rsidRPr="008A4AE2">
        <w:t>cieralno</w:t>
      </w:r>
      <w:r w:rsidRPr="008A4AE2">
        <w:rPr>
          <w:rFonts w:hint="eastAsia"/>
        </w:rPr>
        <w:t>ść</w:t>
      </w:r>
      <w:r w:rsidRPr="008A4AE2">
        <w:t xml:space="preserve"> (mm) </w:t>
      </w:r>
      <w:r w:rsidRPr="008A4AE2">
        <w:rPr>
          <w:rFonts w:hint="eastAsia"/>
        </w:rPr>
        <w:t>≤</w:t>
      </w:r>
      <w:r w:rsidRPr="008A4AE2">
        <w:t xml:space="preserve"> 0,09</w:t>
      </w:r>
    </w:p>
    <w:p w:rsidR="008A4AE2" w:rsidRPr="008A4AE2" w:rsidRDefault="008A4AE2" w:rsidP="001C6FDB">
      <w:pPr>
        <w:jc w:val="both"/>
      </w:pPr>
      <w:r w:rsidRPr="008A4AE2">
        <w:t>5 Twardo</w:t>
      </w:r>
      <w:r w:rsidRPr="008A4AE2">
        <w:rPr>
          <w:rFonts w:hint="eastAsia"/>
        </w:rPr>
        <w:t>ść</w:t>
      </w:r>
      <w:r w:rsidRPr="008A4AE2">
        <w:t xml:space="preserve"> wg metody Shore</w:t>
      </w:r>
      <w:r w:rsidRPr="008A4AE2">
        <w:rPr>
          <w:rFonts w:hint="eastAsia"/>
        </w:rPr>
        <w:t>’</w:t>
      </w:r>
      <w:r w:rsidRPr="008A4AE2">
        <w:t xml:space="preserve">a (Sh.A) 55 </w:t>
      </w:r>
      <w:r w:rsidRPr="008A4AE2">
        <w:rPr>
          <w:rFonts w:cs="Times New Roman"/>
        </w:rPr>
        <w:t></w:t>
      </w:r>
      <w:r w:rsidRPr="008A4AE2">
        <w:t>} 10</w:t>
      </w:r>
    </w:p>
    <w:p w:rsidR="008A4AE2" w:rsidRPr="008A4AE2" w:rsidRDefault="008A4AE2" w:rsidP="001C6FDB">
      <w:pPr>
        <w:jc w:val="both"/>
      </w:pPr>
      <w:r w:rsidRPr="008A4AE2">
        <w:t>6 Przyczepno</w:t>
      </w:r>
      <w:r w:rsidRPr="008A4AE2">
        <w:rPr>
          <w:rFonts w:hint="eastAsia"/>
        </w:rPr>
        <w:t>ść</w:t>
      </w:r>
      <w:r w:rsidRPr="008A4AE2">
        <w:t xml:space="preserve"> do podk</w:t>
      </w:r>
      <w:r w:rsidRPr="008A4AE2">
        <w:rPr>
          <w:rFonts w:hint="eastAsia"/>
        </w:rPr>
        <w:t>ł</w:t>
      </w:r>
      <w:r w:rsidRPr="008A4AE2">
        <w:t>adu mieszaniny kruszywa</w:t>
      </w:r>
    </w:p>
    <w:p w:rsidR="008A4AE2" w:rsidRPr="008A4AE2" w:rsidRDefault="008A4AE2" w:rsidP="001C6FDB">
      <w:pPr>
        <w:jc w:val="both"/>
      </w:pPr>
      <w:r w:rsidRPr="008A4AE2">
        <w:t>kwarcowego, granulatu i spoiwa PU (MPa)</w:t>
      </w:r>
      <w:r>
        <w:t xml:space="preserve"> </w:t>
      </w:r>
      <w:r w:rsidRPr="008A4AE2">
        <w:rPr>
          <w:rFonts w:hint="eastAsia"/>
        </w:rPr>
        <w:t>≥</w:t>
      </w:r>
      <w:r w:rsidRPr="008A4AE2">
        <w:t xml:space="preserve"> 0,5</w:t>
      </w:r>
    </w:p>
    <w:p w:rsidR="008A4AE2" w:rsidRPr="008A4AE2" w:rsidRDefault="008A4AE2" w:rsidP="001C6FDB">
      <w:pPr>
        <w:jc w:val="both"/>
      </w:pPr>
      <w:r>
        <w:t>7 Wspó</w:t>
      </w:r>
      <w:r w:rsidRPr="008A4AE2">
        <w:rPr>
          <w:rFonts w:hint="eastAsia"/>
        </w:rPr>
        <w:t>ł</w:t>
      </w:r>
      <w:r w:rsidRPr="008A4AE2">
        <w:t>czynnik tarcia kinetycznego powierzchni:</w:t>
      </w:r>
    </w:p>
    <w:p w:rsidR="008A4AE2" w:rsidRPr="008A4AE2" w:rsidRDefault="008A4AE2" w:rsidP="001C6FDB">
      <w:pPr>
        <w:jc w:val="both"/>
      </w:pPr>
      <w:r w:rsidRPr="008A4AE2">
        <w:t>- w stanie suchym:</w:t>
      </w:r>
      <w:r w:rsidRPr="008A4AE2">
        <w:rPr>
          <w:rFonts w:hint="eastAsia"/>
        </w:rPr>
        <w:t xml:space="preserve"> </w:t>
      </w:r>
      <w:r w:rsidRPr="008A4AE2">
        <w:rPr>
          <w:rFonts w:hint="eastAsia"/>
        </w:rPr>
        <w:t>≥</w:t>
      </w:r>
      <w:r w:rsidRPr="008A4AE2">
        <w:t xml:space="preserve"> 0,35</w:t>
      </w:r>
    </w:p>
    <w:p w:rsidR="008A4AE2" w:rsidRPr="008A4AE2" w:rsidRDefault="008A4AE2" w:rsidP="001C6FDB">
      <w:pPr>
        <w:jc w:val="both"/>
      </w:pPr>
      <w:r w:rsidRPr="008A4AE2">
        <w:t xml:space="preserve">- </w:t>
      </w:r>
      <w:r>
        <w:t xml:space="preserve">w stanie mokrym:  </w:t>
      </w:r>
      <w:r w:rsidRPr="008A4AE2">
        <w:rPr>
          <w:rFonts w:hint="eastAsia"/>
        </w:rPr>
        <w:t>≥</w:t>
      </w:r>
      <w:r w:rsidRPr="008A4AE2">
        <w:t>0,30</w:t>
      </w:r>
    </w:p>
    <w:p w:rsidR="008A4AE2" w:rsidRPr="008A4AE2" w:rsidRDefault="008A4AE2" w:rsidP="001C6FDB">
      <w:pPr>
        <w:jc w:val="both"/>
      </w:pPr>
      <w:r w:rsidRPr="008A4AE2">
        <w:t>8 Odporno</w:t>
      </w:r>
      <w:r w:rsidRPr="008A4AE2">
        <w:rPr>
          <w:rFonts w:hint="eastAsia"/>
        </w:rPr>
        <w:t>ś</w:t>
      </w:r>
      <w:r>
        <w:t>ć</w:t>
      </w:r>
      <w:r w:rsidRPr="008A4AE2">
        <w:t xml:space="preserve"> na uderzenia;</w:t>
      </w:r>
    </w:p>
    <w:p w:rsidR="008A4AE2" w:rsidRPr="008A4AE2" w:rsidRDefault="008A4AE2" w:rsidP="001C6FDB">
      <w:pPr>
        <w:jc w:val="both"/>
      </w:pPr>
      <w:r w:rsidRPr="008A4AE2">
        <w:t>- powierzchnia odcisku kulki (mm):</w:t>
      </w:r>
      <w:r w:rsidR="00940E2D" w:rsidRPr="00940E2D">
        <w:t xml:space="preserve"> </w:t>
      </w:r>
      <w:r w:rsidR="00940E2D" w:rsidRPr="008A4AE2">
        <w:t xml:space="preserve">550 </w:t>
      </w:r>
      <w:r w:rsidR="00940E2D" w:rsidRPr="008A4AE2">
        <w:rPr>
          <w:rFonts w:cs="Times New Roman"/>
        </w:rPr>
        <w:t></w:t>
      </w:r>
      <w:r w:rsidR="00940E2D" w:rsidRPr="008A4AE2">
        <w:t>} 25</w:t>
      </w:r>
    </w:p>
    <w:p w:rsidR="008A4AE2" w:rsidRPr="008A4AE2" w:rsidRDefault="008A4AE2" w:rsidP="001C6FDB">
      <w:pPr>
        <w:jc w:val="both"/>
      </w:pPr>
      <w:r w:rsidRPr="008A4AE2">
        <w:t>- stan powierzchni po badaniu:</w:t>
      </w:r>
      <w:r>
        <w:t xml:space="preserve"> </w:t>
      </w:r>
      <w:r w:rsidRPr="008A4AE2">
        <w:t>bez zmian</w:t>
      </w:r>
    </w:p>
    <w:p w:rsidR="008A4AE2" w:rsidRPr="008A4AE2" w:rsidRDefault="008A4AE2" w:rsidP="001C6FDB">
      <w:pPr>
        <w:jc w:val="both"/>
      </w:pPr>
      <w:r w:rsidRPr="008A4AE2">
        <w:t>9 Odporno</w:t>
      </w:r>
      <w:r w:rsidRPr="008A4AE2">
        <w:rPr>
          <w:rFonts w:hint="eastAsia"/>
        </w:rPr>
        <w:t>ść</w:t>
      </w:r>
      <w:r w:rsidRPr="008A4AE2">
        <w:t xml:space="preserve"> na dzia</w:t>
      </w:r>
      <w:r w:rsidRPr="008A4AE2">
        <w:rPr>
          <w:rFonts w:hint="eastAsia"/>
        </w:rPr>
        <w:t>ł</w:t>
      </w:r>
      <w:r w:rsidRPr="008A4AE2">
        <w:t>anie zmiennych cykli</w:t>
      </w:r>
    </w:p>
    <w:p w:rsidR="008A4AE2" w:rsidRPr="008A4AE2" w:rsidRDefault="008A4AE2" w:rsidP="001C6FDB">
      <w:pPr>
        <w:jc w:val="both"/>
      </w:pPr>
      <w:r w:rsidRPr="008A4AE2">
        <w:t>hydrotechnicznych oceniona:</w:t>
      </w:r>
    </w:p>
    <w:p w:rsidR="00940E2D" w:rsidRPr="008A4AE2" w:rsidRDefault="008A4AE2" w:rsidP="001C6FDB">
      <w:pPr>
        <w:jc w:val="both"/>
      </w:pPr>
      <w:r w:rsidRPr="008A4AE2">
        <w:t>- przyrostem masy (%):</w:t>
      </w:r>
      <w:r w:rsidR="00940E2D">
        <w:t xml:space="preserve"> </w:t>
      </w:r>
      <w:r w:rsidR="00940E2D" w:rsidRPr="008A4AE2">
        <w:rPr>
          <w:rFonts w:hint="eastAsia"/>
        </w:rPr>
        <w:t>≤</w:t>
      </w:r>
      <w:r w:rsidR="00940E2D" w:rsidRPr="008A4AE2">
        <w:t xml:space="preserve"> 0,65</w:t>
      </w:r>
    </w:p>
    <w:p w:rsidR="008A4AE2" w:rsidRPr="008A4AE2" w:rsidRDefault="008A4AE2" w:rsidP="001C6FDB">
      <w:pPr>
        <w:jc w:val="both"/>
      </w:pPr>
      <w:r w:rsidRPr="008A4AE2">
        <w:t>- zmian</w:t>
      </w:r>
      <w:r w:rsidRPr="008A4AE2">
        <w:rPr>
          <w:rFonts w:hint="eastAsia"/>
        </w:rPr>
        <w:t>ą</w:t>
      </w:r>
      <w:r w:rsidRPr="008A4AE2">
        <w:t xml:space="preserve"> wygl</w:t>
      </w:r>
      <w:r w:rsidRPr="008A4AE2">
        <w:rPr>
          <w:rFonts w:hint="eastAsia"/>
        </w:rPr>
        <w:t>ą</w:t>
      </w:r>
      <w:r w:rsidRPr="008A4AE2">
        <w:t>du zewn</w:t>
      </w:r>
      <w:r w:rsidRPr="008A4AE2">
        <w:rPr>
          <w:rFonts w:hint="eastAsia"/>
        </w:rPr>
        <w:t>ę</w:t>
      </w:r>
      <w:r w:rsidRPr="008A4AE2">
        <w:t>trznego:</w:t>
      </w:r>
      <w:r w:rsidR="00940E2D">
        <w:t xml:space="preserve"> </w:t>
      </w:r>
      <w:r w:rsidRPr="008A4AE2">
        <w:t>bez zmian</w:t>
      </w:r>
    </w:p>
    <w:p w:rsidR="008A4AE2" w:rsidRPr="008A4AE2" w:rsidRDefault="008A4AE2" w:rsidP="001C6FDB">
      <w:pPr>
        <w:jc w:val="both"/>
      </w:pPr>
      <w:r w:rsidRPr="008A4AE2">
        <w:t>10 Wygl</w:t>
      </w:r>
      <w:r w:rsidRPr="008A4AE2">
        <w:rPr>
          <w:rFonts w:hint="eastAsia"/>
        </w:rPr>
        <w:t>ą</w:t>
      </w:r>
      <w:r w:rsidRPr="008A4AE2">
        <w:t>d zewn</w:t>
      </w:r>
      <w:r w:rsidRPr="008A4AE2">
        <w:rPr>
          <w:rFonts w:hint="eastAsia"/>
        </w:rPr>
        <w:t>ę</w:t>
      </w:r>
      <w:r w:rsidRPr="008A4AE2">
        <w:t>trzny nawierzchni jednorodna struktura i barwa</w:t>
      </w:r>
    </w:p>
    <w:p w:rsidR="008A4AE2" w:rsidRPr="008A4AE2" w:rsidRDefault="008A4AE2" w:rsidP="001C6FDB">
      <w:pPr>
        <w:jc w:val="both"/>
      </w:pPr>
      <w:r w:rsidRPr="008A4AE2">
        <w:t>11 Mrozoodporno</w:t>
      </w:r>
      <w:r w:rsidRPr="008A4AE2">
        <w:rPr>
          <w:rFonts w:hint="eastAsia"/>
        </w:rPr>
        <w:t>ść</w:t>
      </w:r>
      <w:r w:rsidRPr="008A4AE2">
        <w:t xml:space="preserve"> oceniona:</w:t>
      </w:r>
    </w:p>
    <w:p w:rsidR="00940E2D" w:rsidRPr="008A4AE2" w:rsidRDefault="008A4AE2" w:rsidP="001C6FDB">
      <w:pPr>
        <w:jc w:val="both"/>
      </w:pPr>
      <w:r w:rsidRPr="008A4AE2">
        <w:t>- przyrostem masy (%):</w:t>
      </w:r>
      <w:r w:rsidR="00940E2D">
        <w:t xml:space="preserve"> </w:t>
      </w:r>
      <w:r w:rsidR="00940E2D" w:rsidRPr="008A4AE2">
        <w:rPr>
          <w:rFonts w:hint="eastAsia"/>
        </w:rPr>
        <w:t>≤</w:t>
      </w:r>
      <w:r w:rsidR="00940E2D" w:rsidRPr="008A4AE2">
        <w:t xml:space="preserve"> 0,8</w:t>
      </w:r>
    </w:p>
    <w:p w:rsidR="008A4AE2" w:rsidRPr="008A4AE2" w:rsidRDefault="008A4AE2" w:rsidP="001C6FDB">
      <w:pPr>
        <w:jc w:val="both"/>
      </w:pPr>
      <w:r w:rsidRPr="008A4AE2">
        <w:t>- zmian</w:t>
      </w:r>
      <w:r w:rsidRPr="008A4AE2">
        <w:rPr>
          <w:rFonts w:hint="eastAsia"/>
        </w:rPr>
        <w:t>ą</w:t>
      </w:r>
      <w:r w:rsidRPr="008A4AE2">
        <w:t xml:space="preserve"> wygl</w:t>
      </w:r>
      <w:r w:rsidRPr="008A4AE2">
        <w:rPr>
          <w:rFonts w:hint="eastAsia"/>
        </w:rPr>
        <w:t>ą</w:t>
      </w:r>
      <w:r w:rsidRPr="008A4AE2">
        <w:t>du zewn</w:t>
      </w:r>
      <w:r w:rsidRPr="008A4AE2">
        <w:rPr>
          <w:rFonts w:hint="eastAsia"/>
        </w:rPr>
        <w:t>ę</w:t>
      </w:r>
      <w:r w:rsidRPr="008A4AE2">
        <w:t>trznego:</w:t>
      </w:r>
      <w:r w:rsidR="00940E2D">
        <w:t xml:space="preserve"> </w:t>
      </w:r>
      <w:r w:rsidRPr="008A4AE2">
        <w:t>bez zmian</w:t>
      </w:r>
    </w:p>
    <w:p w:rsidR="008A4AE2" w:rsidRPr="008A4AE2" w:rsidRDefault="008A4AE2" w:rsidP="001C6FDB">
      <w:pPr>
        <w:jc w:val="both"/>
      </w:pPr>
      <w:r w:rsidRPr="008A4AE2">
        <w:t>12 Odporno</w:t>
      </w:r>
      <w:r w:rsidRPr="008A4AE2">
        <w:rPr>
          <w:rFonts w:hint="eastAsia"/>
        </w:rPr>
        <w:t>ść</w:t>
      </w:r>
      <w:r w:rsidRPr="008A4AE2">
        <w:t xml:space="preserve"> na starzenie w warunkach sztucznych,</w:t>
      </w:r>
    </w:p>
    <w:p w:rsidR="008A4AE2" w:rsidRPr="008A4AE2" w:rsidRDefault="008A4AE2" w:rsidP="001C6FDB">
      <w:pPr>
        <w:jc w:val="both"/>
      </w:pPr>
      <w:r w:rsidRPr="008A4AE2">
        <w:t>oceniona zmian</w:t>
      </w:r>
      <w:r w:rsidRPr="008A4AE2">
        <w:rPr>
          <w:rFonts w:hint="eastAsia"/>
        </w:rPr>
        <w:t>ą</w:t>
      </w:r>
      <w:r w:rsidRPr="008A4AE2">
        <w:t xml:space="preserve"> barwy po na</w:t>
      </w:r>
      <w:r w:rsidRPr="008A4AE2">
        <w:rPr>
          <w:rFonts w:hint="eastAsia"/>
        </w:rPr>
        <w:t>ś</w:t>
      </w:r>
      <w:r w:rsidRPr="008A4AE2">
        <w:t>wietleniu, nr skali</w:t>
      </w:r>
    </w:p>
    <w:p w:rsidR="008A4AE2" w:rsidRPr="008A4AE2" w:rsidRDefault="008A4AE2" w:rsidP="001C6FDB">
      <w:pPr>
        <w:jc w:val="both"/>
      </w:pPr>
      <w:r w:rsidRPr="008A4AE2">
        <w:t>szarej</w:t>
      </w:r>
      <w:r w:rsidR="00940E2D">
        <w:t xml:space="preserve"> </w:t>
      </w:r>
      <w:r w:rsidRPr="008A4AE2">
        <w:t>5</w:t>
      </w:r>
      <w:r w:rsidR="00940E2D">
        <w:t xml:space="preserve"> </w:t>
      </w:r>
      <w:r w:rsidRPr="008A4AE2">
        <w:t>(bez zmian)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7. OBMIAR ROBÓT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7.1. Ogólne zasady obmiaru robót</w:t>
      </w:r>
    </w:p>
    <w:p w:rsidR="008A4AE2" w:rsidRPr="008A4AE2" w:rsidRDefault="00940E2D" w:rsidP="001C6FDB">
      <w:pPr>
        <w:jc w:val="both"/>
      </w:pPr>
      <w:r>
        <w:t>Ogólne zasady obmiaru robó</w:t>
      </w:r>
      <w:r w:rsidR="008A4AE2" w:rsidRPr="008A4AE2">
        <w:t>t podano w STO.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7.2. Jednostka obmiarowa</w:t>
      </w:r>
    </w:p>
    <w:p w:rsidR="008A4AE2" w:rsidRPr="008A4AE2" w:rsidRDefault="008A4AE2" w:rsidP="001C6FDB">
      <w:pPr>
        <w:jc w:val="both"/>
      </w:pPr>
      <w:r w:rsidRPr="008A4AE2">
        <w:t>Jednostk</w:t>
      </w:r>
      <w:r w:rsidRPr="008A4AE2">
        <w:rPr>
          <w:rFonts w:hint="eastAsia"/>
        </w:rPr>
        <w:t>ą</w:t>
      </w:r>
      <w:r w:rsidRPr="008A4AE2">
        <w:t xml:space="preserve"> obmiarow</w:t>
      </w:r>
      <w:r w:rsidRPr="008A4AE2">
        <w:rPr>
          <w:rFonts w:hint="eastAsia"/>
        </w:rPr>
        <w:t>ą</w:t>
      </w:r>
      <w:r w:rsidRPr="008A4AE2">
        <w:t xml:space="preserve"> jest m2 (metr kwadratowy) wykonanej nawierzchni.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8. ODBIÓR ROBÓT</w:t>
      </w:r>
    </w:p>
    <w:p w:rsidR="008A4AE2" w:rsidRPr="008A4AE2" w:rsidRDefault="008A4AE2" w:rsidP="001C6FDB">
      <w:pPr>
        <w:jc w:val="both"/>
      </w:pPr>
      <w:r w:rsidRPr="008A4AE2">
        <w:t>- Nawierzchnia powinna mie</w:t>
      </w:r>
      <w:r w:rsidRPr="008A4AE2">
        <w:rPr>
          <w:rFonts w:hint="eastAsia"/>
        </w:rPr>
        <w:t>ć</w:t>
      </w:r>
      <w:r w:rsidRPr="008A4AE2">
        <w:t xml:space="preserve"> jednakow</w:t>
      </w:r>
      <w:r w:rsidRPr="008A4AE2">
        <w:rPr>
          <w:rFonts w:hint="eastAsia"/>
        </w:rPr>
        <w:t>ą</w:t>
      </w:r>
      <w:r w:rsidRPr="008A4AE2">
        <w:t xml:space="preserve"> grubo</w:t>
      </w:r>
      <w:r w:rsidRPr="008A4AE2">
        <w:rPr>
          <w:rFonts w:hint="eastAsia"/>
        </w:rPr>
        <w:t>ść</w:t>
      </w:r>
      <w:r w:rsidRPr="008A4AE2">
        <w:t>.</w:t>
      </w:r>
    </w:p>
    <w:p w:rsidR="008A4AE2" w:rsidRPr="008A4AE2" w:rsidRDefault="008A4AE2" w:rsidP="001C6FDB">
      <w:pPr>
        <w:jc w:val="both"/>
      </w:pPr>
      <w:r w:rsidRPr="008A4AE2">
        <w:t>- Powinna posiada</w:t>
      </w:r>
      <w:r w:rsidRPr="008A4AE2">
        <w:rPr>
          <w:rFonts w:hint="eastAsia"/>
        </w:rPr>
        <w:t>ć</w:t>
      </w:r>
      <w:r w:rsidRPr="008A4AE2">
        <w:t xml:space="preserve"> jednorodn</w:t>
      </w:r>
      <w:r w:rsidRPr="008A4AE2">
        <w:rPr>
          <w:rFonts w:hint="eastAsia"/>
        </w:rPr>
        <w:t>ą</w:t>
      </w:r>
      <w:r w:rsidRPr="008A4AE2">
        <w:t xml:space="preserve"> faktur</w:t>
      </w:r>
      <w:r w:rsidRPr="008A4AE2">
        <w:rPr>
          <w:rFonts w:hint="eastAsia"/>
        </w:rPr>
        <w:t>ę</w:t>
      </w:r>
      <w:r w:rsidRPr="008A4AE2">
        <w:t xml:space="preserve"> zewn</w:t>
      </w:r>
      <w:r w:rsidRPr="008A4AE2">
        <w:rPr>
          <w:rFonts w:hint="eastAsia"/>
        </w:rPr>
        <w:t>ę</w:t>
      </w:r>
      <w:r w:rsidRPr="008A4AE2">
        <w:t>trzn</w:t>
      </w:r>
      <w:r w:rsidRPr="008A4AE2">
        <w:rPr>
          <w:rFonts w:hint="eastAsia"/>
        </w:rPr>
        <w:t>ą</w:t>
      </w:r>
      <w:r w:rsidRPr="008A4AE2">
        <w:t xml:space="preserve"> oraz jednolity kolor.</w:t>
      </w:r>
    </w:p>
    <w:p w:rsidR="008A4AE2" w:rsidRPr="008A4AE2" w:rsidRDefault="008A4AE2" w:rsidP="001C6FDB">
      <w:pPr>
        <w:jc w:val="both"/>
      </w:pPr>
      <w:r w:rsidRPr="008A4AE2">
        <w:t>- Granulat EPDM powinien by</w:t>
      </w:r>
      <w:r w:rsidRPr="008A4AE2">
        <w:rPr>
          <w:rFonts w:hint="eastAsia"/>
        </w:rPr>
        <w:t>ć</w:t>
      </w:r>
      <w:r w:rsidRPr="008A4AE2">
        <w:t xml:space="preserve"> trwale zwi</w:t>
      </w:r>
      <w:r w:rsidRPr="008A4AE2">
        <w:rPr>
          <w:rFonts w:hint="eastAsia"/>
        </w:rPr>
        <w:t>ą</w:t>
      </w:r>
      <w:r w:rsidRPr="008A4AE2">
        <w:t>zany klejem.</w:t>
      </w:r>
    </w:p>
    <w:p w:rsidR="008A4AE2" w:rsidRPr="008A4AE2" w:rsidRDefault="008A4AE2" w:rsidP="001C6FDB">
      <w:pPr>
        <w:jc w:val="both"/>
      </w:pPr>
      <w:r w:rsidRPr="008A4AE2">
        <w:t>- Powsta</w:t>
      </w:r>
      <w:r w:rsidRPr="008A4AE2">
        <w:rPr>
          <w:rFonts w:hint="eastAsia"/>
        </w:rPr>
        <w:t>ł</w:t>
      </w:r>
      <w:r w:rsidRPr="008A4AE2">
        <w:t xml:space="preserve">e </w:t>
      </w:r>
      <w:r w:rsidRPr="008A4AE2">
        <w:rPr>
          <w:rFonts w:hint="eastAsia"/>
        </w:rPr>
        <w:t>łą</w:t>
      </w:r>
      <w:r w:rsidRPr="008A4AE2">
        <w:t>czenia (wynikaj</w:t>
      </w:r>
      <w:r w:rsidRPr="008A4AE2">
        <w:rPr>
          <w:rFonts w:hint="eastAsia"/>
        </w:rPr>
        <w:t>ą</w:t>
      </w:r>
      <w:r w:rsidRPr="008A4AE2">
        <w:t>ce z technologii instalacji) powinny by</w:t>
      </w:r>
      <w:r w:rsidRPr="008A4AE2">
        <w:rPr>
          <w:rFonts w:hint="eastAsia"/>
        </w:rPr>
        <w:t>ć</w:t>
      </w:r>
      <w:r w:rsidRPr="008A4AE2">
        <w:t xml:space="preserve"> liniami prostymi, bez</w:t>
      </w:r>
    </w:p>
    <w:p w:rsidR="008A4AE2" w:rsidRPr="008A4AE2" w:rsidRDefault="00940E2D" w:rsidP="001C6FDB">
      <w:pPr>
        <w:jc w:val="both"/>
      </w:pPr>
      <w:r>
        <w:t>Uskokó</w:t>
      </w:r>
      <w:r w:rsidR="008A4AE2" w:rsidRPr="008A4AE2">
        <w:t>w utrudniaj</w:t>
      </w:r>
      <w:r w:rsidR="008A4AE2" w:rsidRPr="008A4AE2">
        <w:rPr>
          <w:rFonts w:hint="eastAsia"/>
        </w:rPr>
        <w:t>ą</w:t>
      </w:r>
      <w:r>
        <w:t>cych pó</w:t>
      </w:r>
      <w:r w:rsidR="008A4AE2" w:rsidRPr="008A4AE2">
        <w:rPr>
          <w:rFonts w:hint="eastAsia"/>
        </w:rPr>
        <w:t>ź</w:t>
      </w:r>
      <w:r w:rsidR="008A4AE2" w:rsidRPr="008A4AE2">
        <w:t>niejsze u</w:t>
      </w:r>
      <w:r w:rsidR="008A4AE2" w:rsidRPr="008A4AE2">
        <w:rPr>
          <w:rFonts w:hint="eastAsia"/>
        </w:rPr>
        <w:t>ż</w:t>
      </w:r>
      <w:r w:rsidR="008A4AE2" w:rsidRPr="008A4AE2">
        <w:t>ytkowanie.</w:t>
      </w:r>
    </w:p>
    <w:p w:rsidR="008A4AE2" w:rsidRPr="008A4AE2" w:rsidRDefault="008A4AE2" w:rsidP="001C6FDB">
      <w:pPr>
        <w:jc w:val="both"/>
      </w:pPr>
      <w:r w:rsidRPr="008A4AE2">
        <w:t>- Spadki poprzeczne i pod</w:t>
      </w:r>
      <w:r w:rsidRPr="008A4AE2">
        <w:rPr>
          <w:rFonts w:hint="eastAsia"/>
        </w:rPr>
        <w:t>ł</w:t>
      </w:r>
      <w:r w:rsidRPr="008A4AE2">
        <w:t>u</w:t>
      </w:r>
      <w:r w:rsidRPr="008A4AE2">
        <w:rPr>
          <w:rFonts w:hint="eastAsia"/>
        </w:rPr>
        <w:t>ż</w:t>
      </w:r>
      <w:r w:rsidRPr="008A4AE2">
        <w:t>ne oraz grubo</w:t>
      </w:r>
      <w:r w:rsidRPr="008A4AE2">
        <w:rPr>
          <w:rFonts w:hint="eastAsia"/>
        </w:rPr>
        <w:t>ś</w:t>
      </w:r>
      <w:r w:rsidRPr="008A4AE2">
        <w:t>ci nawierzchni powinny odpowiada</w:t>
      </w:r>
      <w:r w:rsidRPr="008A4AE2">
        <w:rPr>
          <w:rFonts w:hint="eastAsia"/>
        </w:rPr>
        <w:t>ć</w:t>
      </w:r>
      <w:r w:rsidRPr="008A4AE2">
        <w:t xml:space="preserve"> warto</w:t>
      </w:r>
      <w:r w:rsidRPr="008A4AE2">
        <w:rPr>
          <w:rFonts w:hint="eastAsia"/>
        </w:rPr>
        <w:t>ś</w:t>
      </w:r>
      <w:r w:rsidRPr="008A4AE2">
        <w:t>ciom</w:t>
      </w:r>
    </w:p>
    <w:p w:rsidR="008A4AE2" w:rsidRPr="008A4AE2" w:rsidRDefault="008A4AE2" w:rsidP="001C6FDB">
      <w:pPr>
        <w:jc w:val="both"/>
      </w:pPr>
      <w:r w:rsidRPr="008A4AE2">
        <w:t>okre</w:t>
      </w:r>
      <w:r w:rsidRPr="008A4AE2">
        <w:rPr>
          <w:rFonts w:hint="eastAsia"/>
        </w:rPr>
        <w:t>ś</w:t>
      </w:r>
      <w:r w:rsidRPr="008A4AE2">
        <w:t>lonych w odpowiednich przepisach.</w:t>
      </w:r>
    </w:p>
    <w:p w:rsidR="008A4AE2" w:rsidRPr="008A4AE2" w:rsidRDefault="00940E2D" w:rsidP="001C6FDB">
      <w:pPr>
        <w:jc w:val="both"/>
      </w:pPr>
      <w:r>
        <w:t>Uwagi na temat tolerancji nieró</w:t>
      </w:r>
      <w:r w:rsidR="008A4AE2" w:rsidRPr="008A4AE2">
        <w:t>wno</w:t>
      </w:r>
      <w:r w:rsidR="008A4AE2" w:rsidRPr="008A4AE2">
        <w:rPr>
          <w:rFonts w:hint="eastAsia"/>
        </w:rPr>
        <w:t>ś</w:t>
      </w:r>
      <w:r w:rsidR="008A4AE2" w:rsidRPr="008A4AE2">
        <w:t>ci nawierzchni poliuretanowych:</w:t>
      </w:r>
    </w:p>
    <w:p w:rsidR="008A4AE2" w:rsidRPr="008A4AE2" w:rsidRDefault="008A4AE2" w:rsidP="001C6FDB">
      <w:pPr>
        <w:jc w:val="both"/>
      </w:pPr>
      <w:r w:rsidRPr="008A4AE2">
        <w:t xml:space="preserve">1. Nie istnieje </w:t>
      </w:r>
      <w:r w:rsidR="00940E2D">
        <w:t>Polska Norma, która opisuje metody pomiaró</w:t>
      </w:r>
      <w:r w:rsidRPr="008A4AE2">
        <w:t>w tego parametru oraz nie ma</w:t>
      </w:r>
    </w:p>
    <w:p w:rsidR="008A4AE2" w:rsidRPr="008A4AE2" w:rsidRDefault="00940E2D" w:rsidP="001C6FDB">
      <w:pPr>
        <w:jc w:val="both"/>
      </w:pPr>
      <w:r>
        <w:t xml:space="preserve"> </w:t>
      </w:r>
      <w:r w:rsidR="008A4AE2" w:rsidRPr="008A4AE2">
        <w:t>opracowanej tabeli warto</w:t>
      </w:r>
      <w:r w:rsidR="008A4AE2" w:rsidRPr="008A4AE2">
        <w:rPr>
          <w:rFonts w:hint="eastAsia"/>
        </w:rPr>
        <w:t>ś</w:t>
      </w:r>
      <w:r w:rsidR="008A4AE2" w:rsidRPr="008A4AE2">
        <w:t>ci dopuszczalnych.</w:t>
      </w:r>
    </w:p>
    <w:p w:rsidR="008A4AE2" w:rsidRPr="008A4AE2" w:rsidRDefault="008A4AE2" w:rsidP="001C6FDB">
      <w:pPr>
        <w:jc w:val="both"/>
      </w:pPr>
      <w:r w:rsidRPr="008A4AE2">
        <w:t>2. Systemy zewn</w:t>
      </w:r>
      <w:r w:rsidRPr="008A4AE2">
        <w:rPr>
          <w:rFonts w:hint="eastAsia"/>
        </w:rPr>
        <w:t>ę</w:t>
      </w:r>
      <w:r w:rsidRPr="008A4AE2">
        <w:t>trznych nawierzchni sportowych s</w:t>
      </w:r>
      <w:r w:rsidRPr="008A4AE2">
        <w:rPr>
          <w:rFonts w:hint="eastAsia"/>
        </w:rPr>
        <w:t>ą</w:t>
      </w:r>
      <w:r w:rsidRPr="008A4AE2">
        <w:t xml:space="preserve"> opisane w normie DIN 18035 Part 6</w:t>
      </w:r>
    </w:p>
    <w:p w:rsidR="008A4AE2" w:rsidRPr="008A4AE2" w:rsidRDefault="008A4AE2" w:rsidP="001C6FDB">
      <w:pPr>
        <w:jc w:val="both"/>
      </w:pPr>
      <w:r w:rsidRPr="008A4AE2">
        <w:t>(Sports grounds; syntet</w:t>
      </w:r>
      <w:r w:rsidR="00940E2D">
        <w:t>ics surfaces), 04.1978 wraz z pó</w:t>
      </w:r>
      <w:r w:rsidRPr="008A4AE2">
        <w:rPr>
          <w:rFonts w:hint="eastAsia"/>
        </w:rPr>
        <w:t>ź</w:t>
      </w:r>
      <w:r w:rsidRPr="008A4AE2">
        <w:t>niejszymi zmianami. Wi</w:t>
      </w:r>
      <w:r w:rsidRPr="008A4AE2">
        <w:rPr>
          <w:rFonts w:hint="eastAsia"/>
        </w:rPr>
        <w:t>ę</w:t>
      </w:r>
      <w:r w:rsidRPr="008A4AE2">
        <w:t>kszo</w:t>
      </w:r>
      <w:r w:rsidRPr="008A4AE2">
        <w:rPr>
          <w:rFonts w:hint="eastAsia"/>
        </w:rPr>
        <w:t>ść</w:t>
      </w:r>
    </w:p>
    <w:p w:rsidR="008A4AE2" w:rsidRPr="008A4AE2" w:rsidRDefault="00940E2D" w:rsidP="001C6FDB">
      <w:pPr>
        <w:jc w:val="both"/>
      </w:pPr>
      <w:r>
        <w:lastRenderedPageBreak/>
        <w:t>producentów systemó</w:t>
      </w:r>
      <w:r w:rsidR="008A4AE2" w:rsidRPr="008A4AE2">
        <w:t>w opiera si</w:t>
      </w:r>
      <w:r w:rsidR="008A4AE2" w:rsidRPr="008A4AE2">
        <w:rPr>
          <w:rFonts w:hint="eastAsia"/>
        </w:rPr>
        <w:t>ę</w:t>
      </w:r>
      <w:r w:rsidR="008A4AE2" w:rsidRPr="008A4AE2">
        <w:t xml:space="preserve"> na tej normie.</w:t>
      </w:r>
    </w:p>
    <w:p w:rsidR="008A4AE2" w:rsidRPr="008A4AE2" w:rsidRDefault="008A4AE2" w:rsidP="001C6FDB">
      <w:pPr>
        <w:jc w:val="both"/>
      </w:pPr>
      <w:r w:rsidRPr="008A4AE2">
        <w:t xml:space="preserve">3. </w:t>
      </w:r>
      <w:r w:rsidR="00940E2D">
        <w:t>Na podstawie wynikó</w:t>
      </w:r>
      <w:r w:rsidRPr="008A4AE2">
        <w:t>w bada</w:t>
      </w:r>
      <w:r w:rsidRPr="008A4AE2">
        <w:rPr>
          <w:rFonts w:hint="eastAsia"/>
        </w:rPr>
        <w:t>ń</w:t>
      </w:r>
      <w:r w:rsidRPr="008A4AE2">
        <w:t xml:space="preserve"> zgodnie z w/w norm</w:t>
      </w:r>
      <w:r w:rsidRPr="008A4AE2">
        <w:rPr>
          <w:rFonts w:hint="eastAsia"/>
        </w:rPr>
        <w:t>ą</w:t>
      </w:r>
      <w:r w:rsidRPr="008A4AE2">
        <w:t xml:space="preserve"> opracowana jest Aprobata Techniczna</w:t>
      </w:r>
    </w:p>
    <w:p w:rsidR="008A4AE2" w:rsidRPr="008A4AE2" w:rsidRDefault="00940E2D" w:rsidP="001C6FDB">
      <w:pPr>
        <w:jc w:val="both"/>
      </w:pPr>
      <w:r>
        <w:t>ITB, któ</w:t>
      </w:r>
      <w:r w:rsidR="008A4AE2" w:rsidRPr="008A4AE2">
        <w:t>ra jest podstaw</w:t>
      </w:r>
      <w:r w:rsidR="008A4AE2" w:rsidRPr="008A4AE2">
        <w:rPr>
          <w:rFonts w:hint="eastAsia"/>
        </w:rPr>
        <w:t>ą</w:t>
      </w:r>
      <w:r w:rsidR="008A4AE2" w:rsidRPr="008A4AE2">
        <w:t xml:space="preserve"> do stosowania w budownictwie na terenie Polski.</w:t>
      </w:r>
    </w:p>
    <w:p w:rsidR="008A4AE2" w:rsidRPr="008A4AE2" w:rsidRDefault="008A4AE2" w:rsidP="001C6FDB">
      <w:pPr>
        <w:jc w:val="both"/>
      </w:pPr>
      <w:r w:rsidRPr="008A4AE2">
        <w:t>4. Aprobata techniczna ITB nie ujmuje tego zagadnienia, odnosi si</w:t>
      </w:r>
      <w:r w:rsidRPr="008A4AE2">
        <w:rPr>
          <w:rFonts w:hint="eastAsia"/>
        </w:rPr>
        <w:t>ę</w:t>
      </w:r>
      <w:r w:rsidRPr="008A4AE2">
        <w:t xml:space="preserve"> do technologii</w:t>
      </w:r>
    </w:p>
    <w:p w:rsidR="008A4AE2" w:rsidRPr="008A4AE2" w:rsidRDefault="008A4AE2" w:rsidP="001C6FDB">
      <w:pPr>
        <w:jc w:val="both"/>
      </w:pPr>
      <w:r w:rsidRPr="008A4AE2">
        <w:t>opracowanej</w:t>
      </w:r>
      <w:r w:rsidR="00940E2D">
        <w:t xml:space="preserve"> przez producenta zestawu wyrobó</w:t>
      </w:r>
      <w:r w:rsidRPr="008A4AE2">
        <w:t>w do wykonania nawierzchni.</w:t>
      </w:r>
    </w:p>
    <w:p w:rsidR="008A4AE2" w:rsidRPr="008A4AE2" w:rsidRDefault="008A4AE2" w:rsidP="001C6FDB">
      <w:pPr>
        <w:jc w:val="both"/>
      </w:pPr>
      <w:r w:rsidRPr="008A4AE2">
        <w:t>5. W nor</w:t>
      </w:r>
      <w:r w:rsidR="00940E2D">
        <w:t>mie DIN 18035/6 tolerancje nieró</w:t>
      </w:r>
      <w:r w:rsidRPr="008A4AE2">
        <w:t>wno</w:t>
      </w:r>
      <w:r w:rsidRPr="008A4AE2">
        <w:rPr>
          <w:rFonts w:hint="eastAsia"/>
        </w:rPr>
        <w:t>ś</w:t>
      </w:r>
      <w:r w:rsidRPr="008A4AE2">
        <w:t>ci nawierzchni sztucznej s</w:t>
      </w:r>
      <w:r w:rsidRPr="008A4AE2">
        <w:rPr>
          <w:rFonts w:hint="eastAsia"/>
        </w:rPr>
        <w:t>ą</w:t>
      </w:r>
      <w:r w:rsidRPr="008A4AE2">
        <w:t xml:space="preserve"> opisane w tabeli</w:t>
      </w:r>
    </w:p>
    <w:p w:rsidR="008A4AE2" w:rsidRPr="008A4AE2" w:rsidRDefault="008A4AE2" w:rsidP="001C6FDB">
      <w:pPr>
        <w:jc w:val="both"/>
      </w:pPr>
      <w:r w:rsidRPr="008A4AE2">
        <w:t>nr. 4, wiersz 17. Wed</w:t>
      </w:r>
      <w:r w:rsidRPr="008A4AE2">
        <w:rPr>
          <w:rFonts w:hint="eastAsia"/>
        </w:rPr>
        <w:t>ł</w:t>
      </w:r>
      <w:r w:rsidRPr="008A4AE2">
        <w:t>ug tej pozycji wielko</w:t>
      </w:r>
      <w:r w:rsidRPr="008A4AE2">
        <w:rPr>
          <w:rFonts w:hint="eastAsia"/>
        </w:rPr>
        <w:t>ś</w:t>
      </w:r>
      <w:r w:rsidRPr="008A4AE2">
        <w:t>ci te odpowiada</w:t>
      </w:r>
      <w:r w:rsidRPr="008A4AE2">
        <w:rPr>
          <w:rFonts w:hint="eastAsia"/>
        </w:rPr>
        <w:t>ć</w:t>
      </w:r>
      <w:r w:rsidRPr="008A4AE2">
        <w:t xml:space="preserve"> powinny warto</w:t>
      </w:r>
      <w:r w:rsidRPr="008A4AE2">
        <w:rPr>
          <w:rFonts w:hint="eastAsia"/>
        </w:rPr>
        <w:t>ś</w:t>
      </w:r>
      <w:r w:rsidRPr="008A4AE2">
        <w:t>ciom zawartym w</w:t>
      </w:r>
      <w:r w:rsidR="00940E2D">
        <w:t xml:space="preserve"> </w:t>
      </w:r>
      <w:r w:rsidRPr="008A4AE2">
        <w:t>normie DIN 18202 (Tolerances for building) 05/1986, tabela nr. 3, wiersz 7.</w:t>
      </w:r>
    </w:p>
    <w:p w:rsidR="008A4AE2" w:rsidRPr="008A4AE2" w:rsidRDefault="008A4AE2" w:rsidP="001C6FDB">
      <w:pPr>
        <w:jc w:val="both"/>
      </w:pPr>
      <w:r w:rsidRPr="008A4AE2">
        <w:t>6. Wspomniana wy</w:t>
      </w:r>
      <w:r w:rsidRPr="008A4AE2">
        <w:rPr>
          <w:rFonts w:hint="eastAsia"/>
        </w:rPr>
        <w:t>ż</w:t>
      </w:r>
      <w:r w:rsidRPr="008A4AE2">
        <w:t>ej tabela podaje graniczne warto</w:t>
      </w:r>
      <w:r w:rsidRPr="008A4AE2">
        <w:rPr>
          <w:rFonts w:hint="eastAsia"/>
        </w:rPr>
        <w:t>ś</w:t>
      </w:r>
      <w:r w:rsidRPr="008A4AE2">
        <w:t>ci odchy</w:t>
      </w:r>
      <w:r w:rsidRPr="008A4AE2">
        <w:rPr>
          <w:rFonts w:hint="eastAsia"/>
        </w:rPr>
        <w:t>ł</w:t>
      </w:r>
      <w:r w:rsidRPr="008A4AE2">
        <w:t>ek mierzonych w mm</w:t>
      </w:r>
    </w:p>
    <w:p w:rsidR="008A4AE2" w:rsidRPr="008A4AE2" w:rsidRDefault="008A4AE2" w:rsidP="001C6FDB">
      <w:pPr>
        <w:jc w:val="both"/>
      </w:pPr>
      <w:r w:rsidRPr="008A4AE2">
        <w:t>pomi</w:t>
      </w:r>
      <w:r w:rsidRPr="008A4AE2">
        <w:rPr>
          <w:rFonts w:hint="eastAsia"/>
        </w:rPr>
        <w:t>ę</w:t>
      </w:r>
      <w:r w:rsidRPr="008A4AE2">
        <w:t>dzy dwoma mierzonymi punktami.</w:t>
      </w:r>
    </w:p>
    <w:p w:rsidR="008A4AE2" w:rsidRPr="008A4AE2" w:rsidRDefault="008A4AE2" w:rsidP="001C6FDB">
      <w:pPr>
        <w:jc w:val="both"/>
      </w:pPr>
      <w:r w:rsidRPr="008A4AE2">
        <w:t>Zale</w:t>
      </w:r>
      <w:r w:rsidRPr="008A4AE2">
        <w:rPr>
          <w:rFonts w:hint="eastAsia"/>
        </w:rPr>
        <w:t>ż</w:t>
      </w:r>
      <w:r w:rsidRPr="008A4AE2">
        <w:t>no</w:t>
      </w:r>
      <w:r w:rsidRPr="008A4AE2">
        <w:rPr>
          <w:rFonts w:hint="eastAsia"/>
        </w:rPr>
        <w:t>ść</w:t>
      </w:r>
      <w:r w:rsidRPr="008A4AE2">
        <w:t xml:space="preserve"> ta przedstawia si</w:t>
      </w:r>
      <w:r w:rsidRPr="008A4AE2">
        <w:rPr>
          <w:rFonts w:hint="eastAsia"/>
        </w:rPr>
        <w:t>ę</w:t>
      </w:r>
      <w:r w:rsidRPr="008A4AE2">
        <w:t xml:space="preserve"> nast</w:t>
      </w:r>
      <w:r w:rsidRPr="008A4AE2">
        <w:rPr>
          <w:rFonts w:hint="eastAsia"/>
        </w:rPr>
        <w:t>ę</w:t>
      </w:r>
      <w:r w:rsidRPr="008A4AE2">
        <w:t>puj</w:t>
      </w:r>
      <w:r w:rsidRPr="008A4AE2">
        <w:rPr>
          <w:rFonts w:hint="eastAsia"/>
        </w:rPr>
        <w:t>ą</w:t>
      </w:r>
      <w:r w:rsidRPr="008A4AE2">
        <w:t>co:</w:t>
      </w:r>
    </w:p>
    <w:p w:rsidR="008A4AE2" w:rsidRPr="008A4AE2" w:rsidRDefault="008A4AE2" w:rsidP="001C6FDB">
      <w:pPr>
        <w:jc w:val="both"/>
      </w:pPr>
    </w:p>
    <w:tbl>
      <w:tblPr>
        <w:tblW w:w="3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7"/>
        <w:gridCol w:w="3250"/>
        <w:gridCol w:w="3401"/>
      </w:tblGrid>
      <w:tr w:rsidR="001A462E" w:rsidTr="008E1C48">
        <w:trPr>
          <w:trHeight w:val="436"/>
        </w:trPr>
        <w:tc>
          <w:tcPr>
            <w:tcW w:w="354" w:type="pct"/>
          </w:tcPr>
          <w:p w:rsidR="001A462E" w:rsidRDefault="008E1C48" w:rsidP="001C6FDB">
            <w:pPr>
              <w:ind w:left="37"/>
              <w:jc w:val="both"/>
            </w:pPr>
            <w:r>
              <w:t>Lp.</w:t>
            </w:r>
          </w:p>
        </w:tc>
        <w:tc>
          <w:tcPr>
            <w:tcW w:w="2270" w:type="pct"/>
          </w:tcPr>
          <w:p w:rsidR="001A462E" w:rsidRDefault="008E1C48" w:rsidP="001C6FDB">
            <w:pPr>
              <w:jc w:val="both"/>
            </w:pPr>
            <w:r w:rsidRPr="008E1C48">
              <w:t>Odleg</w:t>
            </w:r>
            <w:r w:rsidRPr="008E1C48">
              <w:rPr>
                <w:rFonts w:hint="eastAsia"/>
              </w:rPr>
              <w:t>ł</w:t>
            </w:r>
            <w:r w:rsidRPr="008E1C48">
              <w:t>o</w:t>
            </w:r>
            <w:r w:rsidRPr="008E1C48">
              <w:rPr>
                <w:rFonts w:hint="eastAsia"/>
              </w:rPr>
              <w:t>ść</w:t>
            </w:r>
            <w:r w:rsidRPr="008E1C48">
              <w:t xml:space="preserve"> pomi</w:t>
            </w:r>
            <w:r w:rsidRPr="008E1C48">
              <w:rPr>
                <w:rFonts w:hint="eastAsia"/>
              </w:rPr>
              <w:t>ę</w:t>
            </w:r>
            <w:r w:rsidRPr="008E1C48">
              <w:t>dzy</w:t>
            </w:r>
            <w:r>
              <w:t xml:space="preserve"> </w:t>
            </w:r>
            <w:r w:rsidRPr="008E1C48">
              <w:t>mierzonymi punktami w</w:t>
            </w:r>
            <w:r>
              <w:t xml:space="preserve"> </w:t>
            </w:r>
            <w:r w:rsidRPr="008E1C48">
              <w:t>mb</w:t>
            </w:r>
          </w:p>
        </w:tc>
        <w:tc>
          <w:tcPr>
            <w:tcW w:w="2376" w:type="pct"/>
          </w:tcPr>
          <w:p w:rsidR="001A462E" w:rsidRDefault="008E1C48" w:rsidP="001C6FDB">
            <w:pPr>
              <w:ind w:left="37"/>
              <w:jc w:val="both"/>
            </w:pPr>
            <w:r w:rsidRPr="008A4AE2">
              <w:t>Warto</w:t>
            </w:r>
            <w:r w:rsidRPr="008A4AE2">
              <w:rPr>
                <w:rFonts w:hint="eastAsia"/>
              </w:rPr>
              <w:t>ść</w:t>
            </w:r>
            <w:r w:rsidRPr="008A4AE2">
              <w:t xml:space="preserve"> dopuszczalnych odchy</w:t>
            </w:r>
            <w:r w:rsidRPr="008A4AE2">
              <w:rPr>
                <w:rFonts w:hint="eastAsia"/>
              </w:rPr>
              <w:t>ł</w:t>
            </w:r>
            <w:r>
              <w:t xml:space="preserve">ek </w:t>
            </w:r>
            <w:r w:rsidRPr="008A4AE2">
              <w:t>w mm</w:t>
            </w:r>
          </w:p>
        </w:tc>
      </w:tr>
      <w:tr w:rsidR="001A462E" w:rsidTr="008E1C48">
        <w:trPr>
          <w:trHeight w:val="215"/>
        </w:trPr>
        <w:tc>
          <w:tcPr>
            <w:tcW w:w="354" w:type="pct"/>
          </w:tcPr>
          <w:p w:rsidR="001A462E" w:rsidRPr="008A4AE2" w:rsidRDefault="001A462E" w:rsidP="001C6FDB">
            <w:pPr>
              <w:ind w:left="37"/>
              <w:jc w:val="both"/>
            </w:pPr>
            <w:r w:rsidRPr="008A4AE2">
              <w:t xml:space="preserve">1 </w:t>
            </w:r>
          </w:p>
        </w:tc>
        <w:tc>
          <w:tcPr>
            <w:tcW w:w="2270" w:type="pct"/>
          </w:tcPr>
          <w:p w:rsidR="001A462E" w:rsidRDefault="008E1C48" w:rsidP="001C6FDB">
            <w:pPr>
              <w:jc w:val="both"/>
            </w:pPr>
            <w:r>
              <w:t>0,1</w:t>
            </w:r>
          </w:p>
        </w:tc>
        <w:tc>
          <w:tcPr>
            <w:tcW w:w="2376" w:type="pct"/>
          </w:tcPr>
          <w:p w:rsidR="001A462E" w:rsidRDefault="008E1C48" w:rsidP="001C6FDB">
            <w:pPr>
              <w:jc w:val="both"/>
            </w:pPr>
            <w:r>
              <w:t>2</w:t>
            </w:r>
          </w:p>
        </w:tc>
      </w:tr>
      <w:tr w:rsidR="001A462E" w:rsidTr="008E1C48">
        <w:trPr>
          <w:trHeight w:val="240"/>
        </w:trPr>
        <w:tc>
          <w:tcPr>
            <w:tcW w:w="354" w:type="pct"/>
          </w:tcPr>
          <w:p w:rsidR="001A462E" w:rsidRPr="008A4AE2" w:rsidRDefault="001A462E" w:rsidP="001C6FDB">
            <w:pPr>
              <w:ind w:left="37"/>
              <w:jc w:val="both"/>
            </w:pPr>
            <w:r w:rsidRPr="008A4AE2">
              <w:t xml:space="preserve">2 </w:t>
            </w:r>
          </w:p>
        </w:tc>
        <w:tc>
          <w:tcPr>
            <w:tcW w:w="2270" w:type="pct"/>
          </w:tcPr>
          <w:p w:rsidR="001A462E" w:rsidRDefault="008E1C48" w:rsidP="001C6FDB">
            <w:pPr>
              <w:jc w:val="both"/>
            </w:pPr>
            <w:r>
              <w:t>1,0</w:t>
            </w:r>
          </w:p>
        </w:tc>
        <w:tc>
          <w:tcPr>
            <w:tcW w:w="2376" w:type="pct"/>
          </w:tcPr>
          <w:p w:rsidR="001A462E" w:rsidRDefault="008E1C48" w:rsidP="001C6FDB">
            <w:pPr>
              <w:jc w:val="both"/>
            </w:pPr>
            <w:r>
              <w:t>3</w:t>
            </w:r>
          </w:p>
        </w:tc>
      </w:tr>
      <w:tr w:rsidR="001A462E" w:rsidTr="008E1C48">
        <w:trPr>
          <w:trHeight w:val="202"/>
        </w:trPr>
        <w:tc>
          <w:tcPr>
            <w:tcW w:w="354" w:type="pct"/>
          </w:tcPr>
          <w:p w:rsidR="001A462E" w:rsidRPr="008A4AE2" w:rsidRDefault="001A462E" w:rsidP="001C6FDB">
            <w:pPr>
              <w:ind w:left="37"/>
              <w:jc w:val="both"/>
            </w:pPr>
            <w:r w:rsidRPr="008A4AE2">
              <w:t xml:space="preserve">3 </w:t>
            </w:r>
          </w:p>
        </w:tc>
        <w:tc>
          <w:tcPr>
            <w:tcW w:w="2270" w:type="pct"/>
          </w:tcPr>
          <w:p w:rsidR="001A462E" w:rsidRDefault="008E1C48" w:rsidP="001C6FDB">
            <w:pPr>
              <w:jc w:val="both"/>
            </w:pPr>
            <w:r>
              <w:t>4,0</w:t>
            </w:r>
          </w:p>
        </w:tc>
        <w:tc>
          <w:tcPr>
            <w:tcW w:w="2376" w:type="pct"/>
          </w:tcPr>
          <w:p w:rsidR="001A462E" w:rsidRDefault="008E1C48" w:rsidP="001C6FDB">
            <w:pPr>
              <w:jc w:val="both"/>
            </w:pPr>
            <w:r>
              <w:t>8</w:t>
            </w:r>
          </w:p>
        </w:tc>
      </w:tr>
      <w:tr w:rsidR="001A462E" w:rsidTr="008E1C48">
        <w:trPr>
          <w:trHeight w:val="240"/>
        </w:trPr>
        <w:tc>
          <w:tcPr>
            <w:tcW w:w="354" w:type="pct"/>
          </w:tcPr>
          <w:p w:rsidR="001A462E" w:rsidRPr="008A4AE2" w:rsidRDefault="001A462E" w:rsidP="001C6FDB">
            <w:pPr>
              <w:ind w:left="37"/>
              <w:jc w:val="both"/>
            </w:pPr>
            <w:r w:rsidRPr="008A4AE2">
              <w:t xml:space="preserve">4 </w:t>
            </w:r>
          </w:p>
        </w:tc>
        <w:tc>
          <w:tcPr>
            <w:tcW w:w="2270" w:type="pct"/>
          </w:tcPr>
          <w:p w:rsidR="001A462E" w:rsidRDefault="008E1C48" w:rsidP="001C6FDB">
            <w:pPr>
              <w:jc w:val="both"/>
            </w:pPr>
            <w:r>
              <w:t>10,0</w:t>
            </w:r>
          </w:p>
        </w:tc>
        <w:tc>
          <w:tcPr>
            <w:tcW w:w="2376" w:type="pct"/>
          </w:tcPr>
          <w:p w:rsidR="001A462E" w:rsidRDefault="008E1C48" w:rsidP="001C6FDB">
            <w:pPr>
              <w:jc w:val="both"/>
            </w:pPr>
            <w:r>
              <w:t>15</w:t>
            </w:r>
          </w:p>
        </w:tc>
      </w:tr>
      <w:tr w:rsidR="001A462E" w:rsidTr="00367D16">
        <w:trPr>
          <w:trHeight w:val="299"/>
        </w:trPr>
        <w:tc>
          <w:tcPr>
            <w:tcW w:w="354" w:type="pct"/>
          </w:tcPr>
          <w:p w:rsidR="001A462E" w:rsidRPr="008A4AE2" w:rsidRDefault="001A462E" w:rsidP="001C6FDB">
            <w:pPr>
              <w:jc w:val="both"/>
            </w:pPr>
            <w:r w:rsidRPr="008A4AE2">
              <w:t xml:space="preserve">5 </w:t>
            </w:r>
          </w:p>
        </w:tc>
        <w:tc>
          <w:tcPr>
            <w:tcW w:w="2270" w:type="pct"/>
          </w:tcPr>
          <w:p w:rsidR="001A462E" w:rsidRDefault="008E1C48" w:rsidP="001C6FDB">
            <w:pPr>
              <w:spacing w:after="160" w:line="259" w:lineRule="auto"/>
              <w:jc w:val="both"/>
            </w:pPr>
            <w:r>
              <w:t>15,0</w:t>
            </w:r>
          </w:p>
        </w:tc>
        <w:tc>
          <w:tcPr>
            <w:tcW w:w="2376" w:type="pct"/>
          </w:tcPr>
          <w:p w:rsidR="001A462E" w:rsidRDefault="008E1C48" w:rsidP="001C6FDB">
            <w:pPr>
              <w:jc w:val="both"/>
            </w:pPr>
            <w:r>
              <w:t>20</w:t>
            </w:r>
          </w:p>
        </w:tc>
      </w:tr>
    </w:tbl>
    <w:p w:rsidR="00367D16" w:rsidRDefault="00367D16" w:rsidP="001C6FDB">
      <w:pPr>
        <w:jc w:val="both"/>
      </w:pPr>
    </w:p>
    <w:p w:rsidR="008A4AE2" w:rsidRPr="008A4AE2" w:rsidRDefault="008A4AE2" w:rsidP="001C6FDB">
      <w:pPr>
        <w:jc w:val="both"/>
      </w:pPr>
      <w:r w:rsidRPr="008A4AE2">
        <w:t>Warto</w:t>
      </w:r>
      <w:r w:rsidRPr="008A4AE2">
        <w:rPr>
          <w:rFonts w:hint="eastAsia"/>
        </w:rPr>
        <w:t>ś</w:t>
      </w:r>
      <w:r w:rsidRPr="008A4AE2">
        <w:t>ci te powinny korespondowa</w:t>
      </w:r>
      <w:r w:rsidRPr="008A4AE2">
        <w:rPr>
          <w:rFonts w:hint="eastAsia"/>
        </w:rPr>
        <w:t>ć</w:t>
      </w:r>
      <w:r w:rsidRPr="008A4AE2">
        <w:t xml:space="preserve"> z odchy</w:t>
      </w:r>
      <w:r w:rsidRPr="008A4AE2">
        <w:rPr>
          <w:rFonts w:hint="eastAsia"/>
        </w:rPr>
        <w:t>ł</w:t>
      </w:r>
      <w:r w:rsidRPr="008A4AE2">
        <w:t>kami podbudowy betonowej, poniewa</w:t>
      </w:r>
      <w:r w:rsidRPr="008A4AE2">
        <w:rPr>
          <w:rFonts w:hint="eastAsia"/>
        </w:rPr>
        <w:t>ż</w:t>
      </w:r>
      <w:r w:rsidRPr="008A4AE2">
        <w:t xml:space="preserve"> technologia</w:t>
      </w:r>
      <w:r w:rsidR="00940E2D">
        <w:t xml:space="preserve"> </w:t>
      </w:r>
      <w:r w:rsidRPr="008A4AE2">
        <w:t>wykonania nawierzchni sportowych, oraz jej grubo</w:t>
      </w:r>
      <w:r w:rsidRPr="008A4AE2">
        <w:rPr>
          <w:rFonts w:hint="eastAsia"/>
        </w:rPr>
        <w:t>ść</w:t>
      </w:r>
      <w:r w:rsidRPr="008A4AE2">
        <w:t xml:space="preserve"> (mierzona w mm) utrudnia, a czasami wr</w:t>
      </w:r>
      <w:r w:rsidRPr="008A4AE2">
        <w:rPr>
          <w:rFonts w:hint="eastAsia"/>
        </w:rPr>
        <w:t>ę</w:t>
      </w:r>
      <w:r w:rsidRPr="008A4AE2">
        <w:t>cz</w:t>
      </w:r>
      <w:r w:rsidR="00940E2D">
        <w:t xml:space="preserve"> </w:t>
      </w:r>
      <w:r w:rsidRPr="008A4AE2">
        <w:t>uniemo</w:t>
      </w:r>
      <w:r w:rsidRPr="008A4AE2">
        <w:rPr>
          <w:rFonts w:hint="eastAsia"/>
        </w:rPr>
        <w:t>ż</w:t>
      </w:r>
      <w:r w:rsidRPr="008A4AE2">
        <w:t>li</w:t>
      </w:r>
      <w:r w:rsidR="00940E2D">
        <w:t>wia zniwelowanie zastanych nieró</w:t>
      </w:r>
      <w:r w:rsidRPr="008A4AE2">
        <w:t>wno</w:t>
      </w:r>
      <w:r w:rsidRPr="008A4AE2">
        <w:rPr>
          <w:rFonts w:hint="eastAsia"/>
        </w:rPr>
        <w:t>ś</w:t>
      </w:r>
      <w:r w:rsidRPr="008A4AE2">
        <w:t>ci. Wykonawca powinien przed</w:t>
      </w:r>
      <w:r w:rsidRPr="008A4AE2">
        <w:rPr>
          <w:rFonts w:hint="eastAsia"/>
        </w:rPr>
        <w:t>ł</w:t>
      </w:r>
      <w:r w:rsidRPr="008A4AE2">
        <w:t>o</w:t>
      </w:r>
      <w:r w:rsidRPr="008A4AE2">
        <w:rPr>
          <w:rFonts w:hint="eastAsia"/>
        </w:rPr>
        <w:t>ż</w:t>
      </w:r>
      <w:r w:rsidRPr="008A4AE2">
        <w:t>y</w:t>
      </w:r>
      <w:r w:rsidRPr="008A4AE2">
        <w:rPr>
          <w:rFonts w:hint="eastAsia"/>
        </w:rPr>
        <w:t>ć</w:t>
      </w:r>
      <w:r w:rsidRPr="008A4AE2">
        <w:t xml:space="preserve"> komplet</w:t>
      </w:r>
      <w:r w:rsidR="00940E2D">
        <w:t xml:space="preserve"> dokumentó</w:t>
      </w:r>
      <w:r w:rsidRPr="008A4AE2">
        <w:t>w odbiorowych dotycz</w:t>
      </w:r>
      <w:r w:rsidRPr="008A4AE2">
        <w:rPr>
          <w:rFonts w:hint="eastAsia"/>
        </w:rPr>
        <w:t>ą</w:t>
      </w:r>
      <w:r w:rsidRPr="008A4AE2">
        <w:t>cych nawierzchni.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Wymagane dokumenty dotyczące nawierzchni</w:t>
      </w:r>
    </w:p>
    <w:p w:rsidR="008A4AE2" w:rsidRPr="008A4AE2" w:rsidRDefault="008A4AE2" w:rsidP="001C6FDB">
      <w:pPr>
        <w:jc w:val="both"/>
      </w:pPr>
      <w:r w:rsidRPr="008A4AE2">
        <w:t>- Certyfikat IAAF</w:t>
      </w:r>
    </w:p>
    <w:p w:rsidR="008A4AE2" w:rsidRPr="008A4AE2" w:rsidRDefault="008A4AE2" w:rsidP="001C6FDB">
      <w:pPr>
        <w:jc w:val="both"/>
      </w:pPr>
      <w:r w:rsidRPr="008A4AE2">
        <w:t>- Aprobata ITB,</w:t>
      </w:r>
    </w:p>
    <w:p w:rsidR="008A4AE2" w:rsidRPr="008A4AE2" w:rsidRDefault="008A4AE2" w:rsidP="001C6FDB">
      <w:pPr>
        <w:jc w:val="both"/>
      </w:pPr>
      <w:r w:rsidRPr="008A4AE2">
        <w:t>- Atest Higieniczny PZH,</w:t>
      </w:r>
    </w:p>
    <w:p w:rsidR="008A4AE2" w:rsidRPr="008A4AE2" w:rsidRDefault="008A4AE2" w:rsidP="001C6FDB">
      <w:pPr>
        <w:jc w:val="both"/>
      </w:pPr>
      <w:r w:rsidRPr="008A4AE2">
        <w:t>- Karta techniczna Systemu,</w:t>
      </w:r>
    </w:p>
    <w:p w:rsidR="008A4AE2" w:rsidRPr="008A4AE2" w:rsidRDefault="008A4AE2" w:rsidP="001C6FDB">
      <w:pPr>
        <w:jc w:val="both"/>
      </w:pPr>
      <w:r w:rsidRPr="008A4AE2">
        <w:t>- Badania na zawarto</w:t>
      </w:r>
      <w:r w:rsidRPr="008A4AE2">
        <w:rPr>
          <w:rFonts w:hint="eastAsia"/>
        </w:rPr>
        <w:t>ść</w:t>
      </w:r>
      <w:r w:rsidR="00940E2D">
        <w:t xml:space="preserve"> pierwiastkó</w:t>
      </w:r>
      <w:r w:rsidRPr="008A4AE2">
        <w:t xml:space="preserve">w </w:t>
      </w:r>
      <w:r w:rsidRPr="008A4AE2">
        <w:rPr>
          <w:rFonts w:hint="eastAsia"/>
        </w:rPr>
        <w:t>ś</w:t>
      </w:r>
      <w:r w:rsidRPr="008A4AE2">
        <w:t>ladowych,</w:t>
      </w:r>
    </w:p>
    <w:p w:rsidR="008A4AE2" w:rsidRPr="008A4AE2" w:rsidRDefault="008A4AE2" w:rsidP="001C6FDB">
      <w:pPr>
        <w:jc w:val="both"/>
      </w:pPr>
      <w:r w:rsidRPr="008A4AE2">
        <w:t>- Deklaracja zgodno</w:t>
      </w:r>
      <w:r w:rsidRPr="008A4AE2">
        <w:rPr>
          <w:rFonts w:hint="eastAsia"/>
        </w:rPr>
        <w:t>ś</w:t>
      </w:r>
      <w:r w:rsidRPr="008A4AE2">
        <w:t>ci,</w:t>
      </w:r>
    </w:p>
    <w:p w:rsidR="008A4AE2" w:rsidRPr="008A4AE2" w:rsidRDefault="008A4AE2" w:rsidP="001C6FDB">
      <w:pPr>
        <w:jc w:val="both"/>
      </w:pPr>
      <w:r w:rsidRPr="008A4AE2">
        <w:t>- Autoryzacja producenta systemu.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9. PODSTAWA PŁATNOŚCI</w:t>
      </w:r>
    </w:p>
    <w:p w:rsidR="008A4AE2" w:rsidRPr="008A4AE2" w:rsidRDefault="008A4AE2" w:rsidP="001C6FDB">
      <w:pPr>
        <w:jc w:val="both"/>
      </w:pPr>
      <w:r w:rsidRPr="008A4AE2">
        <w:t>Og</w:t>
      </w:r>
      <w:r w:rsidR="00940E2D">
        <w:t>ó</w:t>
      </w:r>
      <w:r w:rsidRPr="008A4AE2">
        <w:t>lne ustalenia dotycz</w:t>
      </w:r>
      <w:r w:rsidRPr="008A4AE2">
        <w:rPr>
          <w:rFonts w:hint="eastAsia"/>
        </w:rPr>
        <w:t>ą</w:t>
      </w:r>
      <w:r w:rsidRPr="008A4AE2">
        <w:t>ce podstawy p</w:t>
      </w:r>
      <w:r w:rsidRPr="008A4AE2">
        <w:rPr>
          <w:rFonts w:hint="eastAsia"/>
        </w:rPr>
        <w:t>ł</w:t>
      </w:r>
      <w:r w:rsidRPr="008A4AE2">
        <w:t>atno</w:t>
      </w:r>
      <w:r w:rsidRPr="008A4AE2">
        <w:rPr>
          <w:rFonts w:hint="eastAsia"/>
        </w:rPr>
        <w:t>ś</w:t>
      </w:r>
      <w:r w:rsidRPr="008A4AE2">
        <w:t>ci podano w STO.</w:t>
      </w:r>
    </w:p>
    <w:p w:rsidR="008A4AE2" w:rsidRPr="008A4AE2" w:rsidRDefault="008A4AE2" w:rsidP="001C6FDB">
      <w:pPr>
        <w:jc w:val="both"/>
        <w:rPr>
          <w:b/>
          <w:bCs/>
        </w:rPr>
      </w:pPr>
      <w:r w:rsidRPr="008A4AE2">
        <w:rPr>
          <w:b/>
          <w:bCs/>
        </w:rPr>
        <w:t>10. PRZEPISY ZWIĄZANE</w:t>
      </w:r>
    </w:p>
    <w:p w:rsidR="008A4AE2" w:rsidRPr="008A4AE2" w:rsidRDefault="008A4AE2" w:rsidP="001C6FDB">
      <w:pPr>
        <w:jc w:val="both"/>
      </w:pPr>
      <w:r w:rsidRPr="008A4AE2">
        <w:t>Dz.U.03.207.2016 ustawa "Pr</w:t>
      </w:r>
      <w:r w:rsidR="00940E2D">
        <w:t>awo budowlane" z 7.07.1994r z pó</w:t>
      </w:r>
      <w:r w:rsidRPr="008A4AE2">
        <w:rPr>
          <w:rFonts w:hint="eastAsia"/>
        </w:rPr>
        <w:t>ź</w:t>
      </w:r>
      <w:r w:rsidRPr="008A4AE2">
        <w:t>n. zm. i powi</w:t>
      </w:r>
      <w:r w:rsidRPr="008A4AE2">
        <w:rPr>
          <w:rFonts w:hint="eastAsia"/>
        </w:rPr>
        <w:t>ą</w:t>
      </w:r>
      <w:r w:rsidRPr="008A4AE2">
        <w:t>zane</w:t>
      </w:r>
    </w:p>
    <w:p w:rsidR="008A4AE2" w:rsidRPr="008A4AE2" w:rsidRDefault="008A4AE2" w:rsidP="001C6FDB">
      <w:pPr>
        <w:jc w:val="both"/>
      </w:pPr>
      <w:r w:rsidRPr="008A4AE2">
        <w:t>rozporz</w:t>
      </w:r>
      <w:r w:rsidRPr="008A4AE2">
        <w:rPr>
          <w:rFonts w:hint="eastAsia"/>
        </w:rPr>
        <w:t>ą</w:t>
      </w:r>
      <w:r w:rsidRPr="008A4AE2">
        <w:t>dzenia</w:t>
      </w:r>
    </w:p>
    <w:p w:rsidR="008A4AE2" w:rsidRPr="008A4AE2" w:rsidRDefault="008A4AE2" w:rsidP="001C6FDB">
      <w:pPr>
        <w:jc w:val="both"/>
      </w:pPr>
      <w:r w:rsidRPr="008A4AE2">
        <w:t>Dz.U.02.166.1360 ustawa "O systemie oceny zgodno</w:t>
      </w:r>
      <w:r w:rsidRPr="008A4AE2">
        <w:rPr>
          <w:rFonts w:hint="eastAsia"/>
        </w:rPr>
        <w:t>ś</w:t>
      </w:r>
      <w:r w:rsidRPr="008A4AE2">
        <w:t>ci" z 30.08.2002r i powi</w:t>
      </w:r>
      <w:r w:rsidRPr="008A4AE2">
        <w:rPr>
          <w:rFonts w:hint="eastAsia"/>
        </w:rPr>
        <w:t>ą</w:t>
      </w:r>
      <w:r w:rsidRPr="008A4AE2">
        <w:t>zane rozp.</w:t>
      </w:r>
    </w:p>
    <w:p w:rsidR="008A4AE2" w:rsidRPr="008A4AE2" w:rsidRDefault="008A4AE2" w:rsidP="001C6FDB">
      <w:pPr>
        <w:jc w:val="both"/>
      </w:pPr>
      <w:r w:rsidRPr="008A4AE2">
        <w:t xml:space="preserve">Dz.U. 04.92.881 ustawa "O wyrobach </w:t>
      </w:r>
      <w:r w:rsidR="00940E2D">
        <w:t>budowlanych" z 16.04.2004r. z pó</w:t>
      </w:r>
      <w:r w:rsidRPr="008A4AE2">
        <w:rPr>
          <w:rFonts w:hint="eastAsia"/>
        </w:rPr>
        <w:t>ź</w:t>
      </w:r>
      <w:r w:rsidRPr="008A4AE2">
        <w:t>n. zm. i powi</w:t>
      </w:r>
      <w:r w:rsidRPr="008A4AE2">
        <w:rPr>
          <w:rFonts w:hint="eastAsia"/>
        </w:rPr>
        <w:t>ą</w:t>
      </w:r>
      <w:r w:rsidRPr="008A4AE2">
        <w:t>zane rozp.</w:t>
      </w:r>
    </w:p>
    <w:p w:rsidR="008A4AE2" w:rsidRPr="008A4AE2" w:rsidRDefault="008A4AE2" w:rsidP="001C6FDB">
      <w:pPr>
        <w:jc w:val="both"/>
      </w:pPr>
      <w:r w:rsidRPr="008A4AE2">
        <w:t>Dz.U.02.169.1386 ustawa "O n</w:t>
      </w:r>
      <w:r w:rsidR="00940E2D">
        <w:t>ormalizacji" z 12.09.2002r. z pó</w:t>
      </w:r>
      <w:r w:rsidRPr="008A4AE2">
        <w:rPr>
          <w:rFonts w:hint="eastAsia"/>
        </w:rPr>
        <w:t>ź</w:t>
      </w:r>
      <w:r w:rsidRPr="008A4AE2">
        <w:t>n. zm. i powi</w:t>
      </w:r>
      <w:r w:rsidRPr="008A4AE2">
        <w:rPr>
          <w:rFonts w:hint="eastAsia"/>
        </w:rPr>
        <w:t>ą</w:t>
      </w:r>
      <w:r w:rsidRPr="008A4AE2">
        <w:t>zane rozp.</w:t>
      </w:r>
    </w:p>
    <w:p w:rsidR="008A4AE2" w:rsidRPr="008A4AE2" w:rsidRDefault="008A4AE2" w:rsidP="001C6FDB">
      <w:pPr>
        <w:jc w:val="both"/>
      </w:pPr>
      <w:r w:rsidRPr="008A4AE2">
        <w:t>Dz.U.03.169.1650 rozporz</w:t>
      </w:r>
      <w:r w:rsidRPr="008A4AE2">
        <w:rPr>
          <w:rFonts w:hint="eastAsia"/>
        </w:rPr>
        <w:t>ą</w:t>
      </w:r>
      <w:r w:rsidRPr="008A4AE2">
        <w:t>dzenie Min. Pracy i Opieki Socjalnej z 26.09.199</w:t>
      </w:r>
      <w:r w:rsidR="00940E2D">
        <w:t>7 w sprawie ogó</w:t>
      </w:r>
      <w:r w:rsidRPr="008A4AE2">
        <w:t>lnych</w:t>
      </w:r>
      <w:r w:rsidR="00940E2D">
        <w:t xml:space="preserve"> przepisó</w:t>
      </w:r>
      <w:r w:rsidRPr="008A4AE2">
        <w:t>w bezpiecze</w:t>
      </w:r>
      <w:r w:rsidRPr="008A4AE2">
        <w:rPr>
          <w:rFonts w:hint="eastAsia"/>
        </w:rPr>
        <w:t>ń</w:t>
      </w:r>
      <w:r w:rsidRPr="008A4AE2">
        <w:t>stwa i higieny pracy</w:t>
      </w:r>
    </w:p>
    <w:p w:rsidR="008A4AE2" w:rsidRPr="008A4AE2" w:rsidRDefault="008A4AE2" w:rsidP="001C6FDB">
      <w:pPr>
        <w:jc w:val="both"/>
      </w:pPr>
      <w:r w:rsidRPr="008A4AE2">
        <w:t>Dz.U.03.47.401 Rozp. Min. Infrastruktury w sprawie bezpiecze</w:t>
      </w:r>
      <w:r w:rsidRPr="008A4AE2">
        <w:rPr>
          <w:rFonts w:hint="eastAsia"/>
        </w:rPr>
        <w:t>ń</w:t>
      </w:r>
      <w:r w:rsidRPr="008A4AE2">
        <w:t>stwa i higieny pracy podczas</w:t>
      </w:r>
    </w:p>
    <w:p w:rsidR="008A4AE2" w:rsidRPr="008A4AE2" w:rsidRDefault="008A4AE2" w:rsidP="001C6FDB">
      <w:pPr>
        <w:jc w:val="both"/>
      </w:pPr>
      <w:r w:rsidRPr="008A4AE2">
        <w:t>wykonywania robot budowlanych z 6.02.2003r</w:t>
      </w:r>
    </w:p>
    <w:p w:rsidR="008A4AE2" w:rsidRPr="008A4AE2" w:rsidRDefault="008A4AE2" w:rsidP="001C6FDB">
      <w:pPr>
        <w:jc w:val="both"/>
      </w:pPr>
      <w:r w:rsidRPr="008A4AE2">
        <w:t>Dz.U.01.118.1263 Rozp. Min. Gospodarki z 20.09.2001r w sprawie bezpiecze</w:t>
      </w:r>
      <w:r w:rsidRPr="008A4AE2">
        <w:rPr>
          <w:rFonts w:hint="eastAsia"/>
        </w:rPr>
        <w:t>ń</w:t>
      </w:r>
      <w:r w:rsidRPr="008A4AE2">
        <w:t>stwa i higieny pracy</w:t>
      </w:r>
      <w:r w:rsidR="00940E2D">
        <w:t xml:space="preserve"> </w:t>
      </w:r>
      <w:r w:rsidRPr="008A4AE2">
        <w:t>podczas eksploatacji maszyn i innych urz</w:t>
      </w:r>
      <w:r w:rsidRPr="008A4AE2">
        <w:rPr>
          <w:rFonts w:hint="eastAsia"/>
        </w:rPr>
        <w:t>ą</w:t>
      </w:r>
      <w:r w:rsidRPr="008A4AE2">
        <w:t>dze</w:t>
      </w:r>
      <w:r w:rsidRPr="008A4AE2">
        <w:rPr>
          <w:rFonts w:hint="eastAsia"/>
        </w:rPr>
        <w:t>ń</w:t>
      </w:r>
      <w:r w:rsidRPr="008A4AE2">
        <w:t xml:space="preserve"> technicznych do robot ziemnych, budowlanych i</w:t>
      </w:r>
      <w:r w:rsidR="00940E2D">
        <w:t xml:space="preserve"> </w:t>
      </w:r>
      <w:r w:rsidRPr="008A4AE2">
        <w:t>drogowych</w:t>
      </w:r>
    </w:p>
    <w:p w:rsidR="008A4AE2" w:rsidRPr="008A4AE2" w:rsidRDefault="008A4AE2" w:rsidP="001C6FDB">
      <w:pPr>
        <w:jc w:val="both"/>
      </w:pPr>
      <w:r w:rsidRPr="008A4AE2">
        <w:lastRenderedPageBreak/>
        <w:t xml:space="preserve">Dz.U.01.62.627 ustawa "Prawo ochrony </w:t>
      </w:r>
      <w:r w:rsidRPr="008A4AE2">
        <w:rPr>
          <w:rFonts w:hint="eastAsia"/>
        </w:rPr>
        <w:t>ś</w:t>
      </w:r>
      <w:r w:rsidR="00940E2D">
        <w:t>rodowiska" z 27.04.2001r z pó</w:t>
      </w:r>
      <w:r w:rsidRPr="008A4AE2">
        <w:rPr>
          <w:rFonts w:hint="eastAsia"/>
        </w:rPr>
        <w:t>ź</w:t>
      </w:r>
      <w:r w:rsidRPr="008A4AE2">
        <w:t>n. zm. i powi</w:t>
      </w:r>
      <w:r w:rsidRPr="008A4AE2">
        <w:rPr>
          <w:rFonts w:hint="eastAsia"/>
        </w:rPr>
        <w:t>ą</w:t>
      </w:r>
      <w:r w:rsidRPr="008A4AE2">
        <w:t>zane rozp.</w:t>
      </w:r>
    </w:p>
    <w:p w:rsidR="008A4AE2" w:rsidRPr="008A4AE2" w:rsidRDefault="008A4AE2" w:rsidP="001C6FDB">
      <w:pPr>
        <w:jc w:val="both"/>
      </w:pPr>
      <w:r w:rsidRPr="008A4AE2">
        <w:t>Dz.U.01.62.628 ustawa "O odp</w:t>
      </w:r>
      <w:r w:rsidR="00940E2D">
        <w:t>adach" z 27.04.2001r z pó</w:t>
      </w:r>
      <w:r w:rsidRPr="008A4AE2">
        <w:rPr>
          <w:rFonts w:hint="eastAsia"/>
        </w:rPr>
        <w:t>ź</w:t>
      </w:r>
      <w:r w:rsidRPr="008A4AE2">
        <w:t>n. zm. i powi</w:t>
      </w:r>
      <w:r w:rsidRPr="008A4AE2">
        <w:rPr>
          <w:rFonts w:hint="eastAsia"/>
        </w:rPr>
        <w:t>ą</w:t>
      </w:r>
      <w:r w:rsidRPr="008A4AE2">
        <w:t>zane rozp.</w:t>
      </w:r>
    </w:p>
    <w:p w:rsidR="008A4AE2" w:rsidRPr="008A4AE2" w:rsidRDefault="008A4AE2" w:rsidP="001C6FDB">
      <w:pPr>
        <w:jc w:val="both"/>
      </w:pPr>
      <w:r w:rsidRPr="008A4AE2">
        <w:t>Dz.U.02.147.1229 ustawa "O ochronie przeciwpo</w:t>
      </w:r>
      <w:r w:rsidRPr="008A4AE2">
        <w:rPr>
          <w:rFonts w:hint="eastAsia"/>
        </w:rPr>
        <w:t>ż</w:t>
      </w:r>
      <w:r w:rsidR="00940E2D">
        <w:t>arowej" z 24.08.1991r z pó</w:t>
      </w:r>
      <w:r w:rsidRPr="008A4AE2">
        <w:rPr>
          <w:rFonts w:hint="eastAsia"/>
        </w:rPr>
        <w:t>ź</w:t>
      </w:r>
      <w:r w:rsidRPr="008A4AE2">
        <w:t>n. zm. i powi</w:t>
      </w:r>
      <w:r w:rsidRPr="008A4AE2">
        <w:rPr>
          <w:rFonts w:hint="eastAsia"/>
        </w:rPr>
        <w:t>ą</w:t>
      </w:r>
      <w:r w:rsidRPr="008A4AE2">
        <w:t>zane</w:t>
      </w:r>
      <w:r w:rsidR="00940E2D">
        <w:t xml:space="preserve"> </w:t>
      </w:r>
      <w:r w:rsidRPr="008A4AE2">
        <w:t>rozp.</w:t>
      </w:r>
    </w:p>
    <w:p w:rsidR="008A4AE2" w:rsidRPr="008A4AE2" w:rsidRDefault="008A4AE2" w:rsidP="001C6FDB">
      <w:pPr>
        <w:jc w:val="both"/>
      </w:pPr>
      <w:r w:rsidRPr="008A4AE2">
        <w:t xml:space="preserve">Dz.U.03.153.1504 ustawa "Prawo </w:t>
      </w:r>
      <w:r w:rsidR="00940E2D">
        <w:t>energetyczne" z 10.04.1997r z pó</w:t>
      </w:r>
      <w:r w:rsidRPr="008A4AE2">
        <w:rPr>
          <w:rFonts w:hint="eastAsia"/>
        </w:rPr>
        <w:t>ź</w:t>
      </w:r>
      <w:r w:rsidRPr="008A4AE2">
        <w:t>n. zm. i powi</w:t>
      </w:r>
      <w:r w:rsidRPr="008A4AE2">
        <w:rPr>
          <w:rFonts w:hint="eastAsia"/>
        </w:rPr>
        <w:t>ą</w:t>
      </w:r>
      <w:r w:rsidRPr="008A4AE2">
        <w:t>zane rozp.</w:t>
      </w:r>
    </w:p>
    <w:p w:rsidR="008A4AE2" w:rsidRPr="008A4AE2" w:rsidRDefault="008A4AE2" w:rsidP="001C6FDB">
      <w:pPr>
        <w:jc w:val="both"/>
      </w:pPr>
      <w:r w:rsidRPr="008A4AE2">
        <w:t>Dz.U.00.100.1086 ustawa "Prawo geodezyjne i ka</w:t>
      </w:r>
      <w:r w:rsidR="00940E2D">
        <w:t>rtograficzne" z 17.05.1989r z pó</w:t>
      </w:r>
      <w:r w:rsidRPr="008A4AE2">
        <w:rPr>
          <w:rFonts w:hint="eastAsia"/>
        </w:rPr>
        <w:t>ź</w:t>
      </w:r>
      <w:r w:rsidRPr="008A4AE2">
        <w:t>n. zm. i</w:t>
      </w:r>
    </w:p>
    <w:p w:rsidR="008A4AE2" w:rsidRPr="008A4AE2" w:rsidRDefault="008A4AE2" w:rsidP="001C6FDB">
      <w:pPr>
        <w:jc w:val="both"/>
      </w:pPr>
      <w:r w:rsidRPr="008A4AE2">
        <w:t>powi</w:t>
      </w:r>
      <w:r w:rsidRPr="008A4AE2">
        <w:rPr>
          <w:rFonts w:hint="eastAsia"/>
        </w:rPr>
        <w:t>ą</w:t>
      </w:r>
      <w:r w:rsidRPr="008A4AE2">
        <w:t>zane rozp.</w:t>
      </w:r>
    </w:p>
    <w:p w:rsidR="00461CB8" w:rsidRDefault="00461CB8" w:rsidP="008A4AE2"/>
    <w:sectPr w:rsidR="00461CB8" w:rsidSect="002C7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F190E"/>
    <w:rsid w:val="001A462E"/>
    <w:rsid w:val="001C6FDB"/>
    <w:rsid w:val="002C7045"/>
    <w:rsid w:val="002F190E"/>
    <w:rsid w:val="00367D16"/>
    <w:rsid w:val="003A02BA"/>
    <w:rsid w:val="003C2811"/>
    <w:rsid w:val="00461CB8"/>
    <w:rsid w:val="007C1AC4"/>
    <w:rsid w:val="00825F69"/>
    <w:rsid w:val="008A4AE2"/>
    <w:rsid w:val="008E1C48"/>
    <w:rsid w:val="0094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AC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C1AC4"/>
    <w:pPr>
      <w:keepNext/>
      <w:suppressAutoHyphens w:val="0"/>
      <w:outlineLvl w:val="1"/>
    </w:pPr>
    <w:rPr>
      <w:rFonts w:eastAsia="Times New Roman" w:cs="Times New Roman"/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1AC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C1AC4"/>
    <w:pPr>
      <w:ind w:left="720"/>
      <w:contextualSpacing/>
    </w:pPr>
    <w:rPr>
      <w:rFonts w:eastAsia="Times New Roman" w:cs="Times New Roman"/>
    </w:rPr>
  </w:style>
  <w:style w:type="table" w:styleId="Tabela-Siatka">
    <w:name w:val="Table Grid"/>
    <w:basedOn w:val="Standardowy"/>
    <w:uiPriority w:val="59"/>
    <w:rsid w:val="008E1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AC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C1AC4"/>
    <w:pPr>
      <w:keepNext/>
      <w:suppressAutoHyphens w:val="0"/>
      <w:outlineLvl w:val="1"/>
    </w:pPr>
    <w:rPr>
      <w:rFonts w:eastAsia="Times New Roman" w:cs="Times New Roman"/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1AC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C1AC4"/>
    <w:pPr>
      <w:ind w:left="720"/>
      <w:contextualSpacing/>
    </w:pPr>
    <w:rPr>
      <w:rFonts w:eastAsia="Times New Roman" w:cs="Times New Roman"/>
    </w:rPr>
  </w:style>
  <w:style w:type="table" w:styleId="Tabela-Siatka">
    <w:name w:val="Table Grid"/>
    <w:basedOn w:val="Standardowy"/>
    <w:uiPriority w:val="59"/>
    <w:rsid w:val="008E1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Olszowska</dc:creator>
  <cp:keywords/>
  <dc:description/>
  <cp:lastModifiedBy>ABC</cp:lastModifiedBy>
  <cp:revision>2</cp:revision>
  <dcterms:created xsi:type="dcterms:W3CDTF">2019-07-03T12:28:00Z</dcterms:created>
  <dcterms:modified xsi:type="dcterms:W3CDTF">2019-07-03T12:28:00Z</dcterms:modified>
</cp:coreProperties>
</file>