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93" w:rsidRPr="002F3CEF" w:rsidRDefault="00541216" w:rsidP="002F3CEF">
      <w:pPr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-1.15pt;margin-top:22.9pt;width:462.05pt;height:0;z-index:251667456" o:connectortype="straight"/>
        </w:pict>
      </w:r>
      <w:r>
        <w:rPr>
          <w:rFonts w:ascii="Times New Roman" w:hAnsi="Times New Roman" w:cs="Times New Roman"/>
          <w:b w:val="0"/>
          <w:noProof/>
          <w:sz w:val="28"/>
          <w:szCs w:val="28"/>
          <w:lang w:eastAsia="pl-PL"/>
        </w:rPr>
        <w:pict>
          <v:rect id="_x0000_s1034" style="position:absolute;margin-left:-1.9pt;margin-top:22.9pt;width:462.8pt;height:106.95pt;z-index:-251650048" fillcolor="#d8d8d8 [2732]" stroked="f" strokecolor="#d8d8d8 [2732]"/>
        </w:pict>
      </w:r>
    </w:p>
    <w:p w:rsidR="00307AE7" w:rsidRDefault="00307AE7" w:rsidP="005E2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ZAPL</w:t>
      </w:r>
      <w:r w:rsidR="00BD351D">
        <w:rPr>
          <w:rFonts w:ascii="Times New Roman" w:hAnsi="Times New Roman" w:cs="Times New Roman"/>
          <w:sz w:val="24"/>
          <w:szCs w:val="24"/>
        </w:rPr>
        <w:t>ECZA SANITARNO SZATNIOWEGO WRAZ</w:t>
      </w:r>
      <w:r w:rsidR="00BD351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ZAGOSPODAROWANIEM OTOCZENIA NA OBIEKCIE SPORTOWYM MKS SOKÓŁ PRZY UL. BUKOWINA W ORZESZU</w:t>
      </w:r>
    </w:p>
    <w:p w:rsidR="005E24AD" w:rsidRPr="005E24AD" w:rsidRDefault="00307AE7" w:rsidP="00307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PIERWSZA:</w:t>
      </w:r>
      <w:r w:rsidR="00985484">
        <w:rPr>
          <w:rFonts w:ascii="Times New Roman" w:hAnsi="Times New Roman" w:cs="Times New Roman"/>
          <w:sz w:val="24"/>
          <w:szCs w:val="24"/>
        </w:rPr>
        <w:t xml:space="preserve"> </w:t>
      </w:r>
      <w:r w:rsidR="00AA2E11">
        <w:rPr>
          <w:rFonts w:ascii="Times New Roman" w:hAnsi="Times New Roman" w:cs="Times New Roman"/>
          <w:sz w:val="24"/>
          <w:szCs w:val="24"/>
        </w:rPr>
        <w:t xml:space="preserve">PRZEBUDOWA I </w:t>
      </w:r>
      <w:r w:rsidR="005E24AD" w:rsidRPr="005E24AD">
        <w:rPr>
          <w:rFonts w:ascii="Times New Roman" w:hAnsi="Times New Roman" w:cs="Times New Roman"/>
          <w:sz w:val="24"/>
          <w:szCs w:val="24"/>
        </w:rPr>
        <w:t>ROZBUDOWA ISTNIEJĄCEGO PARKINGU PRZY STADIONIE</w:t>
      </w:r>
      <w:r w:rsidR="00BD351D">
        <w:rPr>
          <w:rFonts w:ascii="Times New Roman" w:hAnsi="Times New Roman" w:cs="Times New Roman"/>
          <w:sz w:val="24"/>
          <w:szCs w:val="24"/>
        </w:rPr>
        <w:t xml:space="preserve"> PRZY UL.</w:t>
      </w:r>
      <w:r w:rsidR="006272BE">
        <w:rPr>
          <w:rFonts w:ascii="Times New Roman" w:hAnsi="Times New Roman" w:cs="Times New Roman"/>
          <w:sz w:val="24"/>
          <w:szCs w:val="24"/>
        </w:rPr>
        <w:t xml:space="preserve"> BUKOWINA</w:t>
      </w:r>
      <w:r w:rsidR="00AA2E11">
        <w:rPr>
          <w:rFonts w:ascii="Times New Roman" w:hAnsi="Times New Roman" w:cs="Times New Roman"/>
          <w:sz w:val="24"/>
          <w:szCs w:val="24"/>
        </w:rPr>
        <w:t xml:space="preserve"> W ORZESZU</w:t>
      </w:r>
    </w:p>
    <w:p w:rsidR="00855DCD" w:rsidRDefault="00541216" w:rsidP="00F562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pl-PL"/>
        </w:rPr>
        <w:pict>
          <v:shape id="_x0000_s1028" type="#_x0000_t32" style="position:absolute;margin-left:-1.9pt;margin-top:2pt;width:462.8pt;height:0;z-index:251660288" o:connectortype="straight"/>
        </w:pict>
      </w:r>
    </w:p>
    <w:p w:rsidR="00C55167" w:rsidRPr="00EA2D91" w:rsidRDefault="007F3093" w:rsidP="00EA2D91">
      <w:pPr>
        <w:rPr>
          <w:rFonts w:ascii="Times New Roman" w:hAnsi="Times New Roman" w:cs="Times New Roman"/>
          <w:sz w:val="24"/>
          <w:szCs w:val="24"/>
        </w:rPr>
      </w:pPr>
      <w:r w:rsidRPr="005D1BDF">
        <w:rPr>
          <w:rFonts w:ascii="Times New Roman" w:hAnsi="Times New Roman" w:cs="Times New Roman"/>
          <w:b w:val="0"/>
          <w:sz w:val="24"/>
          <w:szCs w:val="24"/>
        </w:rPr>
        <w:t>ADRES :</w:t>
      </w:r>
      <w:r w:rsidR="00EA2D91">
        <w:rPr>
          <w:rFonts w:ascii="Times New Roman" w:hAnsi="Times New Roman" w:cs="Times New Roman"/>
          <w:sz w:val="24"/>
          <w:szCs w:val="24"/>
        </w:rPr>
        <w:t xml:space="preserve">Orzesze, </w:t>
      </w:r>
      <w:r w:rsidR="005E24AD" w:rsidRPr="005D1BDF">
        <w:rPr>
          <w:rFonts w:ascii="Times New Roman" w:hAnsi="Times New Roman" w:cs="Times New Roman"/>
          <w:sz w:val="24"/>
          <w:szCs w:val="24"/>
        </w:rPr>
        <w:t xml:space="preserve">ul. Bukowina </w:t>
      </w:r>
      <w:r w:rsidR="005E24AD">
        <w:rPr>
          <w:rFonts w:ascii="Times New Roman" w:hAnsi="Times New Roman" w:cs="Times New Roman"/>
          <w:sz w:val="24"/>
          <w:szCs w:val="24"/>
        </w:rPr>
        <w:t>6</w:t>
      </w:r>
      <w:r w:rsidR="006670A3" w:rsidRPr="005E24AD">
        <w:rPr>
          <w:rFonts w:ascii="Times New Roman" w:hAnsi="Times New Roman" w:cs="Times New Roman"/>
          <w:b w:val="0"/>
          <w:sz w:val="24"/>
          <w:szCs w:val="24"/>
        </w:rPr>
        <w:t xml:space="preserve">dz.nr: 1325/213 </w:t>
      </w:r>
      <w:bookmarkStart w:id="0" w:name="_GoBack"/>
      <w:bookmarkEnd w:id="0"/>
    </w:p>
    <w:p w:rsidR="00C55167" w:rsidRPr="002F3CEF" w:rsidRDefault="00541216" w:rsidP="00C551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 id="_x0000_s1026" type="#_x0000_t32" style="position:absolute;margin-left:-1.15pt;margin-top:15.6pt;width:462.05pt;height:0;z-index:2516582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33" style="position:absolute;margin-left:-1.15pt;margin-top:15.6pt;width:462.05pt;height:74.65pt;z-index:-251651072" fillcolor="#d8d8d8 [2732]" stroked="f"/>
        </w:pict>
      </w:r>
    </w:p>
    <w:p w:rsidR="00B075F8" w:rsidRPr="002F3CEF" w:rsidRDefault="00A453CD" w:rsidP="00C55167">
      <w:pPr>
        <w:rPr>
          <w:rFonts w:ascii="Times New Roman" w:hAnsi="Times New Roman" w:cs="Times New Roman"/>
          <w:sz w:val="24"/>
          <w:szCs w:val="24"/>
        </w:rPr>
      </w:pPr>
      <w:r w:rsidRPr="002F3CEF">
        <w:rPr>
          <w:rFonts w:ascii="Times New Roman" w:hAnsi="Times New Roman" w:cs="Times New Roman"/>
          <w:b w:val="0"/>
          <w:sz w:val="24"/>
          <w:szCs w:val="24"/>
        </w:rPr>
        <w:t>INWESTOR:</w:t>
      </w:r>
      <w:r w:rsidR="00BD35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1BDF" w:rsidRPr="005D1BDF">
        <w:rPr>
          <w:rFonts w:ascii="Times New Roman" w:hAnsi="Times New Roman" w:cs="Times New Roman"/>
          <w:sz w:val="24"/>
          <w:szCs w:val="24"/>
        </w:rPr>
        <w:t>MIASTO ORZESZE</w:t>
      </w:r>
      <w:r w:rsidR="00A449FB" w:rsidRPr="00A449FB">
        <w:rPr>
          <w:rFonts w:ascii="Times New Roman" w:hAnsi="Times New Roman" w:cs="Times New Roman"/>
          <w:sz w:val="24"/>
          <w:szCs w:val="24"/>
        </w:rPr>
        <w:t>43-180 Orzesze, ul. Św. Wawrzyńca 21</w:t>
      </w:r>
    </w:p>
    <w:p w:rsidR="005D1BDF" w:rsidRPr="005E24AD" w:rsidRDefault="00541216" w:rsidP="003919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pict>
          <v:shape id="_x0000_s1030" type="#_x0000_t32" style="position:absolute;margin-left:-1.15pt;margin-top:36.55pt;width:462.05pt;height:.05pt;z-index:251662336" o:connectortype="straight"/>
        </w:pict>
      </w: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pict>
          <v:shape id="_x0000_s1027" type="#_x0000_t32" style="position:absolute;margin-left:-1.15pt;margin-top:.15pt;width:448.5pt;height:0;z-index:251659264" o:connectortype="straight"/>
        </w:pict>
      </w:r>
      <w:r w:rsidR="00754C7C" w:rsidRPr="002F3CEF">
        <w:rPr>
          <w:rFonts w:ascii="Times New Roman" w:hAnsi="Times New Roman" w:cs="Times New Roman"/>
          <w:b w:val="0"/>
          <w:sz w:val="24"/>
          <w:szCs w:val="24"/>
        </w:rPr>
        <w:t>JEDNOSTKA PROJEKTOWA:</w:t>
      </w:r>
      <w:r w:rsidR="00754C7C" w:rsidRPr="002F3CEF">
        <w:rPr>
          <w:rFonts w:ascii="Times New Roman" w:hAnsi="Times New Roman" w:cs="Times New Roman"/>
          <w:sz w:val="24"/>
          <w:szCs w:val="24"/>
        </w:rPr>
        <w:t xml:space="preserve"> Pracownia Projektowo-Kosztorysowa Nadzór i Usługi Ogólnobudowlane mgr inż. arch. Adrian Dec, 44-121 Gliwice, ul. Złota 3</w:t>
      </w:r>
    </w:p>
    <w:p w:rsidR="005D1BDF" w:rsidRDefault="005D1BDF" w:rsidP="003919FC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2932D0" w:rsidRPr="002F3CEF" w:rsidRDefault="00541216" w:rsidP="003919FC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pict>
          <v:shape id="_x0000_s1032" type="#_x0000_t32" style="position:absolute;margin-left:220.1pt;margin-top:18.2pt;width:0;height:268.3pt;z-index:251664384" o:connectortype="straight"/>
        </w:pict>
      </w: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pict>
          <v:shape id="_x0000_s1031" type="#_x0000_t32" style="position:absolute;margin-left:-1.15pt;margin-top:18.2pt;width:448.5pt;height:.05pt;z-index:251663360" o:connectortype="straight"/>
        </w:pict>
      </w:r>
      <w:r w:rsidR="00B075F8" w:rsidRPr="002F3CEF">
        <w:rPr>
          <w:rFonts w:ascii="Times New Roman" w:hAnsi="Times New Roman" w:cs="Times New Roman"/>
          <w:b w:val="0"/>
          <w:sz w:val="24"/>
          <w:szCs w:val="24"/>
        </w:rPr>
        <w:t>PROJEKT</w:t>
      </w:r>
      <w:r w:rsidR="00A453CD" w:rsidRPr="002F3CEF">
        <w:rPr>
          <w:rFonts w:ascii="Times New Roman" w:hAnsi="Times New Roman" w:cs="Times New Roman"/>
          <w:b w:val="0"/>
          <w:sz w:val="24"/>
          <w:szCs w:val="24"/>
        </w:rPr>
        <w:t>A</w:t>
      </w:r>
      <w:r w:rsidR="005E24AD">
        <w:rPr>
          <w:rFonts w:ascii="Times New Roman" w:hAnsi="Times New Roman" w:cs="Times New Roman"/>
          <w:b w:val="0"/>
          <w:sz w:val="24"/>
          <w:szCs w:val="24"/>
        </w:rPr>
        <w:t>NCI</w:t>
      </w:r>
      <w:r w:rsidR="007F3093" w:rsidRPr="002F3CEF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FB109B" w:rsidRDefault="00E402CC" w:rsidP="00F06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inż. a</w:t>
      </w:r>
      <w:r w:rsidR="00FB109B">
        <w:rPr>
          <w:rFonts w:ascii="Times New Roman" w:hAnsi="Times New Roman" w:cs="Times New Roman"/>
          <w:sz w:val="24"/>
          <w:szCs w:val="24"/>
        </w:rPr>
        <w:t>rch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FB109B">
        <w:rPr>
          <w:rFonts w:ascii="Times New Roman" w:hAnsi="Times New Roman" w:cs="Times New Roman"/>
          <w:sz w:val="24"/>
          <w:szCs w:val="24"/>
        </w:rPr>
        <w:t xml:space="preserve"> Tomasz Zakrzewski</w:t>
      </w:r>
    </w:p>
    <w:p w:rsidR="00FB109B" w:rsidRDefault="00FB109B" w:rsidP="00F06838">
      <w:pPr>
        <w:rPr>
          <w:rFonts w:ascii="Times New Roman" w:hAnsi="Times New Roman" w:cs="Times New Roman"/>
          <w:sz w:val="24"/>
          <w:szCs w:val="24"/>
        </w:rPr>
      </w:pPr>
      <w:r w:rsidRPr="00FB109B">
        <w:rPr>
          <w:rFonts w:ascii="Times New Roman" w:hAnsi="Times New Roman" w:cs="Times New Roman"/>
          <w:sz w:val="24"/>
          <w:szCs w:val="24"/>
        </w:rPr>
        <w:t>9/10/SLOKK</w:t>
      </w:r>
    </w:p>
    <w:p w:rsidR="00FB109B" w:rsidRDefault="00FB109B" w:rsidP="00F06838">
      <w:pPr>
        <w:rPr>
          <w:rFonts w:ascii="Times New Roman" w:hAnsi="Times New Roman" w:cs="Times New Roman"/>
          <w:sz w:val="24"/>
          <w:szCs w:val="24"/>
        </w:rPr>
      </w:pPr>
    </w:p>
    <w:p w:rsidR="00F06838" w:rsidRPr="00F76665" w:rsidRDefault="00F06838" w:rsidP="00F06838">
      <w:pPr>
        <w:rPr>
          <w:rFonts w:ascii="Times New Roman" w:hAnsi="Times New Roman" w:cs="Times New Roman"/>
          <w:sz w:val="24"/>
          <w:szCs w:val="24"/>
        </w:rPr>
      </w:pPr>
      <w:r w:rsidRPr="00F76665">
        <w:rPr>
          <w:rFonts w:ascii="Times New Roman" w:hAnsi="Times New Roman" w:cs="Times New Roman"/>
          <w:sz w:val="24"/>
          <w:szCs w:val="24"/>
        </w:rPr>
        <w:t xml:space="preserve">mgr </w:t>
      </w:r>
      <w:r w:rsidR="00E402CC">
        <w:rPr>
          <w:rFonts w:ascii="Times New Roman" w:hAnsi="Times New Roman" w:cs="Times New Roman"/>
          <w:sz w:val="24"/>
          <w:szCs w:val="24"/>
        </w:rPr>
        <w:t>inż</w:t>
      </w:r>
      <w:r w:rsidRPr="00F76665">
        <w:rPr>
          <w:rFonts w:ascii="Times New Roman" w:hAnsi="Times New Roman" w:cs="Times New Roman"/>
          <w:sz w:val="24"/>
          <w:szCs w:val="24"/>
        </w:rPr>
        <w:t>. Andrzej Dec</w:t>
      </w:r>
    </w:p>
    <w:p w:rsidR="002932D0" w:rsidRDefault="00F06838" w:rsidP="003919FC">
      <w:pPr>
        <w:rPr>
          <w:rFonts w:ascii="Times New Roman" w:hAnsi="Times New Roman" w:cs="Times New Roman"/>
          <w:sz w:val="24"/>
          <w:szCs w:val="24"/>
        </w:rPr>
      </w:pPr>
      <w:r w:rsidRPr="00F06838">
        <w:rPr>
          <w:rFonts w:ascii="Times New Roman" w:hAnsi="Times New Roman" w:cs="Times New Roman"/>
          <w:sz w:val="24"/>
          <w:szCs w:val="24"/>
        </w:rPr>
        <w:t>WBPP nr 7210/31/84</w:t>
      </w:r>
    </w:p>
    <w:p w:rsidR="000F2E57" w:rsidRDefault="000F2E57" w:rsidP="000F2E57">
      <w:pPr>
        <w:rPr>
          <w:rFonts w:ascii="Times New Roman" w:hAnsi="Times New Roman" w:cs="Times New Roman"/>
          <w:sz w:val="24"/>
          <w:szCs w:val="24"/>
        </w:rPr>
      </w:pPr>
    </w:p>
    <w:p w:rsidR="000F2E57" w:rsidRPr="00F76665" w:rsidRDefault="00E402CC" w:rsidP="000F2E57">
      <w:pPr>
        <w:rPr>
          <w:rFonts w:ascii="Times New Roman" w:hAnsi="Times New Roman" w:cs="Times New Roman"/>
          <w:sz w:val="24"/>
          <w:szCs w:val="24"/>
        </w:rPr>
      </w:pPr>
      <w:r w:rsidRPr="00F76665">
        <w:rPr>
          <w:rFonts w:ascii="Times New Roman" w:hAnsi="Times New Roman" w:cs="Times New Roman"/>
          <w:sz w:val="24"/>
          <w:szCs w:val="24"/>
        </w:rPr>
        <w:t>M</w:t>
      </w:r>
      <w:r w:rsidR="000F2E57" w:rsidRPr="00F76665">
        <w:rPr>
          <w:rFonts w:ascii="Times New Roman" w:hAnsi="Times New Roman" w:cs="Times New Roman"/>
          <w:sz w:val="24"/>
          <w:szCs w:val="24"/>
        </w:rPr>
        <w:t xml:space="preserve">gr </w:t>
      </w:r>
      <w:r>
        <w:rPr>
          <w:rFonts w:ascii="Times New Roman" w:hAnsi="Times New Roman" w:cs="Times New Roman"/>
          <w:sz w:val="24"/>
          <w:szCs w:val="24"/>
        </w:rPr>
        <w:t>inż</w:t>
      </w:r>
      <w:r w:rsidR="000F2E57" w:rsidRPr="00F76665">
        <w:rPr>
          <w:rFonts w:ascii="Times New Roman" w:hAnsi="Times New Roman" w:cs="Times New Roman"/>
          <w:sz w:val="24"/>
          <w:szCs w:val="24"/>
        </w:rPr>
        <w:t xml:space="preserve">. </w:t>
      </w:r>
      <w:r w:rsidR="000F2E57">
        <w:rPr>
          <w:rFonts w:ascii="Times New Roman" w:hAnsi="Times New Roman" w:cs="Times New Roman"/>
          <w:sz w:val="24"/>
          <w:szCs w:val="24"/>
        </w:rPr>
        <w:t>Katarzyna Odlanicka-Poczobut</w:t>
      </w:r>
    </w:p>
    <w:p w:rsidR="000F2E57" w:rsidRDefault="000F2E57" w:rsidP="000F2E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SKL/0480/PWOS/04</w:t>
      </w:r>
    </w:p>
    <w:p w:rsidR="00C55167" w:rsidRDefault="00C55167" w:rsidP="002729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2E57" w:rsidRPr="002F3CEF" w:rsidRDefault="000F2E57" w:rsidP="002729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F91" w:rsidRDefault="00541216" w:rsidP="00F56225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noProof/>
          <w:lang w:eastAsia="pl-PL"/>
        </w:rPr>
        <w:pict>
          <v:shape id="_x0000_s1029" type="#_x0000_t32" style="position:absolute;margin-left:3.35pt;margin-top:1.95pt;width:447.75pt;height:0;z-index:251661312" o:connectortype="straight"/>
        </w:pict>
      </w:r>
      <w:r>
        <w:rPr>
          <w:rFonts w:ascii="Times New Roman" w:hAnsi="Times New Roman" w:cs="Times New Roman"/>
          <w:noProof/>
          <w:lang w:eastAsia="pl-PL"/>
        </w:rPr>
        <w:pict>
          <v:rect id="_x0000_s1042" style="position:absolute;margin-left:357.35pt;margin-top:21.55pt;width:93.75pt;height:50.55pt;z-index:-251641856" fillcolor="#d8d8d8 [2732]" stroked="f"/>
        </w:pict>
      </w:r>
    </w:p>
    <w:p w:rsidR="007F3093" w:rsidRPr="002F3CEF" w:rsidRDefault="00E02D6C" w:rsidP="00F56225">
      <w:pPr>
        <w:rPr>
          <w:rFonts w:ascii="Times New Roman" w:hAnsi="Times New Roman" w:cs="Times New Roman"/>
          <w:sz w:val="24"/>
          <w:szCs w:val="24"/>
        </w:rPr>
      </w:pPr>
      <w:r w:rsidRPr="002F3CEF">
        <w:rPr>
          <w:rFonts w:ascii="Times New Roman" w:hAnsi="Times New Roman" w:cs="Times New Roman"/>
          <w:b w:val="0"/>
          <w:sz w:val="24"/>
          <w:szCs w:val="24"/>
        </w:rPr>
        <w:t>GLIWICE</w:t>
      </w:r>
      <w:r w:rsidR="007F3093" w:rsidRPr="002F3CEF">
        <w:rPr>
          <w:rFonts w:ascii="Times New Roman" w:hAnsi="Times New Roman" w:cs="Times New Roman"/>
          <w:b w:val="0"/>
          <w:sz w:val="24"/>
          <w:szCs w:val="24"/>
        </w:rPr>
        <w:t>:</w:t>
      </w:r>
      <w:r w:rsidR="00F06838">
        <w:rPr>
          <w:rFonts w:ascii="Times New Roman" w:hAnsi="Times New Roman" w:cs="Times New Roman"/>
          <w:b w:val="0"/>
          <w:sz w:val="24"/>
          <w:szCs w:val="24"/>
        </w:rPr>
        <w:t>GRUDZIEŃ2015</w:t>
      </w:r>
      <w:r w:rsidR="00017836" w:rsidRPr="002F3CEF">
        <w:rPr>
          <w:rFonts w:ascii="Times New Roman" w:hAnsi="Times New Roman" w:cs="Times New Roman"/>
          <w:b w:val="0"/>
          <w:sz w:val="24"/>
          <w:szCs w:val="24"/>
        </w:rPr>
        <w:t xml:space="preserve"> r.</w:t>
      </w:r>
      <w:r w:rsidR="00F56225" w:rsidRPr="002F3CEF">
        <w:rPr>
          <w:rFonts w:ascii="Times New Roman" w:hAnsi="Times New Roman" w:cs="Times New Roman"/>
          <w:sz w:val="24"/>
          <w:szCs w:val="24"/>
        </w:rPr>
        <w:t xml:space="preserve">EGZ. Nr </w:t>
      </w:r>
    </w:p>
    <w:p w:rsidR="00AF67C6" w:rsidRDefault="00AF67C6" w:rsidP="00FB3F91">
      <w:pPr>
        <w:spacing w:line="360" w:lineRule="auto"/>
        <w:jc w:val="both"/>
        <w:rPr>
          <w:b w:val="0"/>
        </w:rPr>
      </w:pPr>
    </w:p>
    <w:p w:rsidR="00BF1CD6" w:rsidRDefault="00BF1CD6" w:rsidP="00FB3F91">
      <w:p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A3845" w:rsidRPr="008959FB" w:rsidRDefault="00FA3845" w:rsidP="00FA384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9FB">
        <w:rPr>
          <w:rFonts w:ascii="Times New Roman" w:hAnsi="Times New Roman" w:cs="Times New Roman"/>
          <w:sz w:val="28"/>
          <w:szCs w:val="28"/>
        </w:rPr>
        <w:lastRenderedPageBreak/>
        <w:t>ZAWARTOŚĆ OPRACOWANIA</w:t>
      </w:r>
    </w:p>
    <w:p w:rsidR="00FA3845" w:rsidRDefault="00FA3845" w:rsidP="004623FA">
      <w:pPr>
        <w:pStyle w:val="Nagwek1"/>
        <w:spacing w:before="240"/>
        <w:jc w:val="both"/>
      </w:pPr>
      <w:r w:rsidRPr="00EC78A1">
        <w:t>Część opisowa</w:t>
      </w:r>
    </w:p>
    <w:p w:rsidR="00FA3845" w:rsidRDefault="00FA3845" w:rsidP="00FA3845">
      <w:pPr>
        <w:pStyle w:val="Nagwek1"/>
        <w:jc w:val="both"/>
      </w:pPr>
      <w:r>
        <w:t>Przedmiot opracowania</w:t>
      </w:r>
    </w:p>
    <w:p w:rsidR="00FA3845" w:rsidRDefault="00FA3845" w:rsidP="00FA3845">
      <w:pPr>
        <w:pStyle w:val="Nagwek1"/>
      </w:pPr>
      <w:r w:rsidRPr="00D51BF3">
        <w:t>Zakres opracowania</w:t>
      </w:r>
    </w:p>
    <w:p w:rsidR="00FA3845" w:rsidRDefault="00FA3845" w:rsidP="00FA3845">
      <w:pPr>
        <w:pStyle w:val="Nagwek1"/>
      </w:pPr>
      <w:r w:rsidRPr="00B42F48">
        <w:t>Ocena stanu projektowanego z Ustaleniami Planu Miejscowego</w:t>
      </w:r>
    </w:p>
    <w:p w:rsidR="00FA3845" w:rsidRDefault="00FA3845" w:rsidP="00FA3845">
      <w:pPr>
        <w:pStyle w:val="Nagwek1"/>
      </w:pPr>
      <w:r w:rsidRPr="00191B38">
        <w:t>Opis zamierzenia inwestycyjnego</w:t>
      </w:r>
    </w:p>
    <w:p w:rsidR="00FA3845" w:rsidRPr="00D0562A" w:rsidRDefault="00FA3845" w:rsidP="00FA3845">
      <w:pPr>
        <w:pStyle w:val="Nagwek1"/>
      </w:pPr>
      <w:r w:rsidRPr="000F2E57">
        <w:t>Informacja o obszarze oddziaływania obiektu</w:t>
      </w: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FA3845" w:rsidRPr="00FA3845" w:rsidRDefault="00FA3845" w:rsidP="00FA3845">
      <w:pPr>
        <w:rPr>
          <w:lang w:eastAsia="pl-PL"/>
        </w:rPr>
      </w:pPr>
    </w:p>
    <w:p w:rsidR="00A4192D" w:rsidRPr="00FA3845" w:rsidRDefault="00060B5D" w:rsidP="002C45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4192D" w:rsidRPr="00FA3845" w:rsidRDefault="00EC78A1" w:rsidP="00FA3845">
      <w:pPr>
        <w:pStyle w:val="Nagwek1"/>
        <w:numPr>
          <w:ilvl w:val="0"/>
          <w:numId w:val="45"/>
        </w:numPr>
        <w:jc w:val="both"/>
        <w:rPr>
          <w:szCs w:val="24"/>
        </w:rPr>
      </w:pPr>
      <w:r w:rsidRPr="00EC78A1">
        <w:t>Część opisowa</w:t>
      </w:r>
    </w:p>
    <w:p w:rsidR="00A4192D" w:rsidRPr="005D1532" w:rsidRDefault="00A4192D" w:rsidP="00EC78A1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1532">
        <w:rPr>
          <w:rFonts w:ascii="Times New Roman" w:hAnsi="Times New Roman" w:cs="Times New Roman"/>
          <w:b w:val="0"/>
          <w:sz w:val="24"/>
          <w:szCs w:val="24"/>
        </w:rPr>
        <w:t>Podstawą opracowania jest zlecenie inwestora</w:t>
      </w:r>
      <w:r w:rsidR="00981826">
        <w:rPr>
          <w:rFonts w:ascii="Times New Roman" w:hAnsi="Times New Roman" w:cs="Times New Roman"/>
          <w:b w:val="0"/>
          <w:sz w:val="24"/>
          <w:szCs w:val="24"/>
        </w:rPr>
        <w:t xml:space="preserve"> (umowa</w:t>
      </w:r>
      <w:r w:rsidR="007002A8">
        <w:rPr>
          <w:rFonts w:ascii="Times New Roman" w:hAnsi="Times New Roman" w:cs="Times New Roman"/>
          <w:b w:val="0"/>
          <w:sz w:val="24"/>
          <w:szCs w:val="24"/>
        </w:rPr>
        <w:t xml:space="preserve"> RZP.272.18.2015)</w:t>
      </w:r>
    </w:p>
    <w:p w:rsidR="00A4192D" w:rsidRDefault="00A4192D" w:rsidP="00EC78A1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Inwentaryzacja budowlana</w:t>
      </w:r>
      <w:r w:rsidR="007002A8">
        <w:rPr>
          <w:rFonts w:ascii="Times New Roman" w:hAnsi="Times New Roman" w:cs="Times New Roman"/>
          <w:b w:val="0"/>
          <w:sz w:val="24"/>
          <w:szCs w:val="24"/>
        </w:rPr>
        <w:t>, pomiary geodezyjne</w:t>
      </w:r>
    </w:p>
    <w:p w:rsidR="00A4192D" w:rsidRDefault="00A4192D" w:rsidP="00EC78A1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Wizja </w:t>
      </w:r>
      <w:r w:rsidR="00486CF5">
        <w:rPr>
          <w:rFonts w:ascii="Times New Roman" w:hAnsi="Times New Roman" w:cs="Times New Roman"/>
          <w:b w:val="0"/>
          <w:sz w:val="24"/>
          <w:szCs w:val="24"/>
        </w:rPr>
        <w:t xml:space="preserve">lokalna przeprowadzona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na obiekcie w dniu </w:t>
      </w:r>
      <w:r w:rsidR="00486CF5">
        <w:rPr>
          <w:rFonts w:ascii="Times New Roman" w:hAnsi="Times New Roman" w:cs="Times New Roman"/>
          <w:b w:val="0"/>
          <w:sz w:val="24"/>
          <w:szCs w:val="24"/>
        </w:rPr>
        <w:t>0</w:t>
      </w:r>
      <w:r w:rsidR="00F06838">
        <w:rPr>
          <w:rFonts w:ascii="Times New Roman" w:hAnsi="Times New Roman" w:cs="Times New Roman"/>
          <w:b w:val="0"/>
          <w:sz w:val="24"/>
          <w:szCs w:val="24"/>
        </w:rPr>
        <w:t>4</w:t>
      </w:r>
      <w:r w:rsidR="00486CF5">
        <w:rPr>
          <w:rFonts w:ascii="Times New Roman" w:hAnsi="Times New Roman" w:cs="Times New Roman"/>
          <w:b w:val="0"/>
          <w:sz w:val="24"/>
          <w:szCs w:val="24"/>
        </w:rPr>
        <w:t>.</w:t>
      </w:r>
      <w:r w:rsidR="00F06838">
        <w:rPr>
          <w:rFonts w:ascii="Times New Roman" w:hAnsi="Times New Roman" w:cs="Times New Roman"/>
          <w:b w:val="0"/>
          <w:sz w:val="24"/>
          <w:szCs w:val="24"/>
        </w:rPr>
        <w:t>11</w:t>
      </w:r>
      <w:r w:rsidR="00486CF5">
        <w:rPr>
          <w:rFonts w:ascii="Times New Roman" w:hAnsi="Times New Roman" w:cs="Times New Roman"/>
          <w:b w:val="0"/>
          <w:sz w:val="24"/>
          <w:szCs w:val="24"/>
        </w:rPr>
        <w:t>.201</w:t>
      </w:r>
      <w:r w:rsidR="00F06838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5D1532" w:rsidRDefault="00486CF5" w:rsidP="00EC78A1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Inwentaryzacja zdjęciowa</w:t>
      </w:r>
    </w:p>
    <w:p w:rsidR="005D1532" w:rsidRDefault="005D1532" w:rsidP="00EC78A1">
      <w:pPr>
        <w:pStyle w:val="Nagwek1"/>
        <w:jc w:val="both"/>
      </w:pPr>
      <w:r>
        <w:t>Przedmiot opracowania</w:t>
      </w:r>
    </w:p>
    <w:p w:rsidR="00BF1CD6" w:rsidRPr="001D47E4" w:rsidRDefault="005D1532" w:rsidP="00BF1CD6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47E4">
        <w:rPr>
          <w:rFonts w:ascii="Times New Roman" w:hAnsi="Times New Roman" w:cs="Times New Roman"/>
          <w:b w:val="0"/>
          <w:sz w:val="24"/>
          <w:szCs w:val="24"/>
        </w:rPr>
        <w:t xml:space="preserve">Przedmiotem opracowania jest projekt </w:t>
      </w:r>
      <w:r w:rsidR="007002A8" w:rsidRPr="001D47E4">
        <w:rPr>
          <w:rFonts w:ascii="Times New Roman" w:hAnsi="Times New Roman" w:cs="Times New Roman"/>
          <w:b w:val="0"/>
          <w:sz w:val="24"/>
          <w:szCs w:val="24"/>
        </w:rPr>
        <w:t>rozbudowy istni</w:t>
      </w:r>
      <w:r w:rsidR="00893E26" w:rsidRPr="001D47E4">
        <w:rPr>
          <w:rFonts w:ascii="Times New Roman" w:hAnsi="Times New Roman" w:cs="Times New Roman"/>
          <w:b w:val="0"/>
          <w:sz w:val="24"/>
          <w:szCs w:val="24"/>
        </w:rPr>
        <w:t>ejącego parkingu przy stadionie oraz przebudowa już istniejących miejsc parkingowych</w:t>
      </w:r>
    </w:p>
    <w:p w:rsidR="00151B7E" w:rsidRDefault="00151B7E" w:rsidP="00BF1CD6">
      <w:pPr>
        <w:spacing w:line="360" w:lineRule="auto"/>
        <w:rPr>
          <w:rFonts w:ascii="Arial" w:hAnsi="Arial" w:cs="Arial"/>
          <w:color w:val="545454"/>
          <w:shd w:val="clear" w:color="auto" w:fill="FFFFFF"/>
        </w:rPr>
      </w:pPr>
    </w:p>
    <w:p w:rsidR="00EC38DE" w:rsidRDefault="00EC38DE" w:rsidP="00BF1CD6">
      <w:pPr>
        <w:spacing w:line="360" w:lineRule="auto"/>
        <w:rPr>
          <w:rFonts w:ascii="Arial" w:hAnsi="Arial" w:cs="Arial"/>
          <w:color w:val="545454"/>
          <w:shd w:val="clear" w:color="auto" w:fill="FFFFFF"/>
        </w:rPr>
      </w:pPr>
    </w:p>
    <w:p w:rsidR="00EC38DE" w:rsidRDefault="00EC38DE" w:rsidP="00BF1CD6">
      <w:pPr>
        <w:spacing w:line="360" w:lineRule="auto"/>
        <w:rPr>
          <w:rFonts w:ascii="Arial" w:hAnsi="Arial" w:cs="Arial"/>
          <w:color w:val="545454"/>
          <w:shd w:val="clear" w:color="auto" w:fill="FFFFFF"/>
        </w:rPr>
      </w:pPr>
    </w:p>
    <w:p w:rsidR="00EC38DE" w:rsidRDefault="00EC38DE" w:rsidP="00EC38DE">
      <w:pPr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6838" w:rsidRDefault="00541216" w:rsidP="00EC38DE">
      <w:pPr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18.6pt;margin-top:142.9pt;width:149.25pt;height:36.75pt;z-index:251681792">
            <v:textbox>
              <w:txbxContent>
                <w:p w:rsidR="00E611FA" w:rsidRDefault="00E611FA">
                  <w:r>
                    <w:t>Przebudowa i rozbudowa  istniejących parkingów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pict>
          <v:oval id="_x0000_s1057" style="position:absolute;left:0;text-align:left;margin-left:146.6pt;margin-top:51.4pt;width:89.25pt;height:219.75pt;rotation:988675fd;z-index:251677696" filled="f" strokecolor="red" strokeweight="2.25pt"/>
        </w:pict>
      </w:r>
      <w:r w:rsidR="007002A8">
        <w:rPr>
          <w:rFonts w:ascii="Times New Roman" w:hAnsi="Times New Roman" w:cs="Times New Roman"/>
          <w:b w:val="0"/>
          <w:noProof/>
          <w:sz w:val="24"/>
          <w:szCs w:val="24"/>
          <w:lang w:eastAsia="pl-PL"/>
        </w:rPr>
        <w:drawing>
          <wp:inline distT="0" distB="0" distL="0" distR="0">
            <wp:extent cx="4622800" cy="8001000"/>
            <wp:effectExtent l="19050" t="0" r="6350" b="0"/>
            <wp:docPr id="45" name="Obraz 44" descr="mapa goo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googl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8DE" w:rsidRDefault="00EC38DE" w:rsidP="00EC38DE">
      <w:pPr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D51BF3" w:rsidRDefault="00FF0C55" w:rsidP="006D78BE">
      <w:pPr>
        <w:pStyle w:val="Nagwek1"/>
        <w:jc w:val="both"/>
      </w:pPr>
      <w:r>
        <w:br w:type="column"/>
      </w:r>
      <w:r w:rsidR="00D51BF3" w:rsidRPr="00D51BF3">
        <w:lastRenderedPageBreak/>
        <w:t>Zakres opracowania</w:t>
      </w:r>
    </w:p>
    <w:p w:rsidR="00F6465B" w:rsidRPr="00F6465B" w:rsidRDefault="00893E26" w:rsidP="00F6465B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Przebudowa i rozbudowa istniejącego parkingu przy stadionie</w:t>
      </w:r>
      <w:r w:rsidR="008261A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6465B" w:rsidRDefault="00F6465B" w:rsidP="00F6465B">
      <w:p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Istniejący parking posiada kilka miejsc parkingowych służących lokalnej społeczności. Projektuje się budowę 43 miejsc + 3 dla osób</w:t>
      </w:r>
      <w:r w:rsidR="00D95C76">
        <w:rPr>
          <w:rFonts w:ascii="Times New Roman" w:hAnsi="Times New Roman" w:cs="Times New Roman"/>
          <w:b w:val="0"/>
          <w:sz w:val="24"/>
          <w:szCs w:val="24"/>
        </w:rPr>
        <w:t xml:space="preserve"> niepełnosprawnych</w:t>
      </w:r>
      <w:r w:rsidR="00CC6CC3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Budowa nowego parkingu nie zakłóci dotychczasowego układu komunikacyjnego</w:t>
      </w:r>
      <w:r w:rsidR="00CC6CC3">
        <w:rPr>
          <w:rFonts w:ascii="Times New Roman" w:hAnsi="Times New Roman" w:cs="Times New Roman"/>
          <w:b w:val="0"/>
          <w:sz w:val="24"/>
          <w:szCs w:val="24"/>
        </w:rPr>
        <w:t>. D</w:t>
      </w:r>
      <w:r>
        <w:rPr>
          <w:rFonts w:ascii="Times New Roman" w:hAnsi="Times New Roman" w:cs="Times New Roman"/>
          <w:b w:val="0"/>
          <w:sz w:val="24"/>
          <w:szCs w:val="24"/>
        </w:rPr>
        <w:t>ojazd do parkingu odbyw</w:t>
      </w:r>
      <w:r w:rsidR="00CC6CC3">
        <w:rPr>
          <w:rFonts w:ascii="Times New Roman" w:hAnsi="Times New Roman" w:cs="Times New Roman"/>
          <w:b w:val="0"/>
          <w:sz w:val="24"/>
          <w:szCs w:val="24"/>
        </w:rPr>
        <w:t>ać się będzie poprzez istniejący zjazd z drogi powiatowej.</w:t>
      </w:r>
      <w:r w:rsidR="00D95C76">
        <w:rPr>
          <w:rFonts w:ascii="Times New Roman" w:hAnsi="Times New Roman" w:cs="Times New Roman"/>
          <w:b w:val="0"/>
          <w:sz w:val="24"/>
          <w:szCs w:val="24"/>
        </w:rPr>
        <w:t xml:space="preserve"> Aktualnie znajduje się tam brama którą należy zlikwidować oraz ogrodzenie do przesunięcia wraz z </w:t>
      </w:r>
      <w:r w:rsidR="00F17ED1">
        <w:rPr>
          <w:rFonts w:ascii="Times New Roman" w:hAnsi="Times New Roman" w:cs="Times New Roman"/>
          <w:b w:val="0"/>
          <w:sz w:val="24"/>
          <w:szCs w:val="24"/>
        </w:rPr>
        <w:t>montażem nowej bramy wjazdowej</w:t>
      </w:r>
      <w:r w:rsidR="00D95C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11FA">
        <w:rPr>
          <w:rFonts w:ascii="Times New Roman" w:hAnsi="Times New Roman" w:cs="Times New Roman"/>
          <w:b w:val="0"/>
          <w:sz w:val="24"/>
          <w:szCs w:val="24"/>
        </w:rPr>
        <w:t xml:space="preserve">na </w:t>
      </w:r>
      <w:proofErr w:type="spellStart"/>
      <w:r w:rsidR="00E611FA">
        <w:rPr>
          <w:rFonts w:ascii="Times New Roman" w:hAnsi="Times New Roman" w:cs="Times New Roman"/>
          <w:b w:val="0"/>
          <w:sz w:val="24"/>
          <w:szCs w:val="24"/>
        </w:rPr>
        <w:t>stadion.</w:t>
      </w:r>
      <w:r w:rsidR="00AD4475">
        <w:rPr>
          <w:rFonts w:ascii="Times New Roman" w:hAnsi="Times New Roman" w:cs="Times New Roman"/>
          <w:b w:val="0"/>
          <w:sz w:val="24"/>
          <w:szCs w:val="24"/>
        </w:rPr>
        <w:t>Projektuje</w:t>
      </w:r>
      <w:proofErr w:type="spellEnd"/>
      <w:r w:rsidR="00AD4475">
        <w:rPr>
          <w:rFonts w:ascii="Times New Roman" w:hAnsi="Times New Roman" w:cs="Times New Roman"/>
          <w:b w:val="0"/>
          <w:sz w:val="24"/>
          <w:szCs w:val="24"/>
        </w:rPr>
        <w:t xml:space="preserve"> się bramę przesuwną z paneli ocynkowanych wys.2m szer. 4m na osobnym fundamencie</w:t>
      </w:r>
      <w:r w:rsidR="006272BE">
        <w:rPr>
          <w:rFonts w:ascii="Times New Roman" w:hAnsi="Times New Roman" w:cs="Times New Roman"/>
          <w:b w:val="0"/>
          <w:sz w:val="24"/>
          <w:szCs w:val="24"/>
        </w:rPr>
        <w:t xml:space="preserve"> oraz furtkę wys. 2m </w:t>
      </w:r>
      <w:proofErr w:type="spellStart"/>
      <w:r w:rsidR="006272BE">
        <w:rPr>
          <w:rFonts w:ascii="Times New Roman" w:hAnsi="Times New Roman" w:cs="Times New Roman"/>
          <w:b w:val="0"/>
          <w:sz w:val="24"/>
          <w:szCs w:val="24"/>
        </w:rPr>
        <w:t>szer</w:t>
      </w:r>
      <w:proofErr w:type="spellEnd"/>
      <w:r w:rsidR="006272BE">
        <w:rPr>
          <w:rFonts w:ascii="Times New Roman" w:hAnsi="Times New Roman" w:cs="Times New Roman"/>
          <w:b w:val="0"/>
          <w:sz w:val="24"/>
          <w:szCs w:val="24"/>
        </w:rPr>
        <w:t xml:space="preserve"> 1.2m zabudowaną w części przesuwanego ogrodzenia</w:t>
      </w:r>
      <w:r w:rsidR="00AD447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D95C76">
        <w:rPr>
          <w:rFonts w:ascii="Times New Roman" w:hAnsi="Times New Roman" w:cs="Times New Roman"/>
          <w:b w:val="0"/>
          <w:sz w:val="24"/>
          <w:szCs w:val="24"/>
        </w:rPr>
        <w:t xml:space="preserve"> Dodatkowo należy wyburzyć dw</w:t>
      </w:r>
      <w:r w:rsidR="00F17ED1">
        <w:rPr>
          <w:rFonts w:ascii="Times New Roman" w:hAnsi="Times New Roman" w:cs="Times New Roman"/>
          <w:b w:val="0"/>
          <w:sz w:val="24"/>
          <w:szCs w:val="24"/>
        </w:rPr>
        <w:t xml:space="preserve">ie murowane budki do sprzedaży biletów. </w:t>
      </w:r>
      <w:r>
        <w:rPr>
          <w:rFonts w:ascii="Times New Roman" w:hAnsi="Times New Roman" w:cs="Times New Roman"/>
          <w:b w:val="0"/>
          <w:sz w:val="24"/>
          <w:szCs w:val="24"/>
        </w:rPr>
        <w:t>Lokalizacja parkingu wymusza konieczność budowy muru oporowego pomiędzy nasypem korony a miejscami parkingowymi, dodatkowo należy usunąć  drzew</w:t>
      </w:r>
      <w:r w:rsidR="00E91355">
        <w:rPr>
          <w:rFonts w:ascii="Times New Roman" w:hAnsi="Times New Roman" w:cs="Times New Roman"/>
          <w:b w:val="0"/>
          <w:sz w:val="24"/>
          <w:szCs w:val="24"/>
        </w:rPr>
        <w:t>a o obwodzie pnia powyżej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25cm i uporządkować zieleń niską.</w:t>
      </w:r>
    </w:p>
    <w:p w:rsidR="00F6465B" w:rsidRDefault="00F6465B" w:rsidP="00F6465B">
      <w:p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Projektuje się odprowadzenie wody powierzchniowej do kolektora zbiorczego przebiegającego w ulicy Bukowina poprzez montaż otwartego kanału w centralnej części parkingu, który z kolei jest włączony za pomocą rur PCV 160 do studzienki kanalizacyjnej Ø600 od której odchodzi rura PCV </w:t>
      </w:r>
      <w:r w:rsidR="00E91355">
        <w:rPr>
          <w:rFonts w:ascii="Times New Roman" w:hAnsi="Times New Roman" w:cs="Times New Roman"/>
          <w:b w:val="0"/>
          <w:sz w:val="24"/>
          <w:szCs w:val="24"/>
        </w:rPr>
        <w:t>200 do kolektora kdØ400 w chodniku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F6465B" w:rsidRPr="00C74F0A" w:rsidRDefault="00F6465B" w:rsidP="00F6465B">
      <w:p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Powierzchnia parkingu wykonana będzie z kostki brukowej betonowej gr. 8cm na podbudowie z piasku stabilizowanego cementem i warstwą tłucznia.</w:t>
      </w:r>
    </w:p>
    <w:p w:rsidR="00F6465B" w:rsidRDefault="00F6465B" w:rsidP="00F6465B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167B0" w:rsidRDefault="003167B0" w:rsidP="006D78BE">
      <w:pPr>
        <w:spacing w:after="0" w:line="360" w:lineRule="auto"/>
        <w:ind w:left="720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BE206D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Parametry </w:t>
      </w:r>
      <w:r w:rsidR="001D47E4">
        <w:rPr>
          <w:rFonts w:ascii="Times New Roman" w:hAnsi="Times New Roman" w:cs="Times New Roman"/>
          <w:b w:val="0"/>
          <w:sz w:val="24"/>
          <w:szCs w:val="24"/>
          <w:u w:val="single"/>
        </w:rPr>
        <w:t>zadania inwestycyjnego</w:t>
      </w:r>
      <w:r w:rsidR="008261AB">
        <w:rPr>
          <w:rFonts w:ascii="Times New Roman" w:hAnsi="Times New Roman" w:cs="Times New Roman"/>
          <w:b w:val="0"/>
          <w:sz w:val="24"/>
          <w:szCs w:val="24"/>
          <w:u w:val="single"/>
        </w:rPr>
        <w:t>:</w:t>
      </w:r>
    </w:p>
    <w:p w:rsidR="00893E26" w:rsidRDefault="00893E26" w:rsidP="006D78BE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Przebudowa i rozbudowa istniejącego parkingu przy stadionie</w:t>
      </w:r>
      <w:r w:rsidR="001C000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893E26" w:rsidRDefault="00BE4BD9" w:rsidP="006D78BE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Powierzchnia istniejących miejsc</w:t>
      </w:r>
      <w:r w:rsidR="005721BB">
        <w:rPr>
          <w:rFonts w:ascii="Times New Roman" w:hAnsi="Times New Roman" w:cs="Times New Roman"/>
          <w:b w:val="0"/>
          <w:sz w:val="24"/>
          <w:szCs w:val="24"/>
        </w:rPr>
        <w:t xml:space="preserve"> parkingowych……250m2</w:t>
      </w:r>
      <w:r w:rsidR="008261AB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5721BB" w:rsidRDefault="005721BB" w:rsidP="006D78BE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Powierzchnia docelowa parkingu………………..ok 900m2</w:t>
      </w:r>
      <w:r w:rsidR="008261AB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5721BB" w:rsidRDefault="00BE4BD9" w:rsidP="006D78BE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Ilość miejsc</w:t>
      </w:r>
      <w:r w:rsidR="005721BB">
        <w:rPr>
          <w:rFonts w:ascii="Times New Roman" w:hAnsi="Times New Roman" w:cs="Times New Roman"/>
          <w:b w:val="0"/>
          <w:sz w:val="24"/>
          <w:szCs w:val="24"/>
        </w:rPr>
        <w:t xml:space="preserve"> parkingowych……43+3 dla niepełnosprawnych</w:t>
      </w:r>
      <w:r w:rsidR="008261A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721BB" w:rsidRPr="00B42F48" w:rsidRDefault="005721BB" w:rsidP="006D78BE">
      <w:pPr>
        <w:pStyle w:val="Nagwek1"/>
        <w:jc w:val="both"/>
      </w:pPr>
      <w:r w:rsidRPr="00B42F48">
        <w:t>Ocena stanu projektowanego z Ustaleniami Planu Miejscowego</w:t>
      </w:r>
    </w:p>
    <w:p w:rsidR="005721BB" w:rsidRPr="00191B38" w:rsidRDefault="005721BB" w:rsidP="006D78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Zakres inwestycji jest zgodny </w:t>
      </w:r>
      <w:r w:rsidR="00191B38">
        <w:rPr>
          <w:rFonts w:ascii="Times New Roman" w:hAnsi="Times New Roman" w:cs="Times New Roman"/>
          <w:b w:val="0"/>
          <w:sz w:val="24"/>
          <w:szCs w:val="24"/>
        </w:rPr>
        <w:t>z ustaleniami Planu Miejscowego</w:t>
      </w:r>
      <w:r w:rsidR="00191B38">
        <w:rPr>
          <w:rFonts w:ascii="Times New Roman" w:hAnsi="Times New Roman" w:cs="Times New Roman"/>
          <w:b w:val="0"/>
          <w:sz w:val="24"/>
          <w:szCs w:val="24"/>
        </w:rPr>
        <w:br/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(zgodnie z </w:t>
      </w:r>
      <w:r w:rsidR="00BE4BD9" w:rsidRPr="00191B38">
        <w:rPr>
          <w:rFonts w:ascii="Times New Roman" w:hAnsi="Times New Roman" w:cs="Times New Roman"/>
          <w:b w:val="0"/>
          <w:sz w:val="24"/>
          <w:szCs w:val="24"/>
        </w:rPr>
        <w:t>UCHWAŁĄ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>NR XIV/79/07 RADY MIEJSKIEJ W ORZES</w:t>
      </w:r>
      <w:r w:rsidR="00BE4BD9" w:rsidRPr="00191B38">
        <w:rPr>
          <w:rFonts w:ascii="Times New Roman" w:hAnsi="Times New Roman" w:cs="Times New Roman"/>
          <w:b w:val="0"/>
          <w:sz w:val="24"/>
          <w:szCs w:val="24"/>
        </w:rPr>
        <w:t xml:space="preserve">ZU </w:t>
      </w:r>
      <w:r w:rsidR="00191B38">
        <w:rPr>
          <w:rFonts w:ascii="Times New Roman" w:hAnsi="Times New Roman" w:cs="Times New Roman"/>
          <w:b w:val="0"/>
          <w:sz w:val="24"/>
          <w:szCs w:val="24"/>
        </w:rPr>
        <w:br/>
        <w:t xml:space="preserve">z dnia 7 listopada 2007roku) 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>a w szczególności:</w:t>
      </w:r>
    </w:p>
    <w:p w:rsidR="005721BB" w:rsidRPr="00191B38" w:rsidRDefault="005721BB" w:rsidP="006D78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Cs/>
          <w:sz w:val="24"/>
          <w:szCs w:val="24"/>
        </w:rPr>
        <w:t>§12</w:t>
      </w:r>
      <w:r w:rsidR="0069695A" w:rsidRPr="00191B38">
        <w:rPr>
          <w:rFonts w:ascii="Times New Roman" w:hAnsi="Times New Roman" w:cs="Times New Roman"/>
          <w:b w:val="0"/>
          <w:sz w:val="24"/>
          <w:szCs w:val="24"/>
        </w:rPr>
        <w:t xml:space="preserve">tereny oznaczone na rysunku Planu </w:t>
      </w:r>
      <w:r w:rsidR="0069695A" w:rsidRPr="00191B38">
        <w:rPr>
          <w:rFonts w:ascii="Times New Roman" w:hAnsi="Times New Roman" w:cs="Times New Roman"/>
          <w:bCs/>
          <w:sz w:val="24"/>
          <w:szCs w:val="24"/>
        </w:rPr>
        <w:t>od MW/U 01 do MW/U 04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C0004">
        <w:rPr>
          <w:rFonts w:ascii="Times New Roman" w:hAnsi="Times New Roman" w:cs="Times New Roman"/>
          <w:sz w:val="24"/>
          <w:szCs w:val="24"/>
        </w:rPr>
        <w:lastRenderedPageBreak/>
        <w:t>Pkt 4.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 Dla terenów wymienionych w § 12 ust. 1 ustala </w:t>
      </w:r>
      <w:r w:rsidR="00BE4BD9" w:rsidRPr="00191B38">
        <w:rPr>
          <w:rFonts w:ascii="Times New Roman" w:hAnsi="Times New Roman" w:cs="Times New Roman"/>
          <w:b w:val="0"/>
          <w:sz w:val="24"/>
          <w:szCs w:val="24"/>
        </w:rPr>
        <w:t>się następujące zasady zabudowy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>izagospodarowania.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ab/>
        <w:t>d) obowiązek zachowania co najmniej 10 % powierzchni działki jako powierzchni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biologicznie czynnej;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h) zapewnić niezbędną ilość miejsc parkingowych dla obsługi projektowanej funkcji,</w:t>
      </w:r>
      <w:r w:rsidRPr="00191B38">
        <w:rPr>
          <w:rFonts w:ascii="Times New Roman" w:hAnsi="Times New Roman" w:cs="Times New Roman"/>
          <w:sz w:val="24"/>
          <w:szCs w:val="24"/>
        </w:rPr>
        <w:t xml:space="preserve"> Warunek spełniony</w:t>
      </w:r>
    </w:p>
    <w:p w:rsidR="0069695A" w:rsidRPr="00191B38" w:rsidRDefault="0069695A" w:rsidP="006D78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Cs/>
          <w:sz w:val="24"/>
          <w:szCs w:val="24"/>
        </w:rPr>
        <w:t xml:space="preserve">§19  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tereny oznaczone na rysunku Planu </w:t>
      </w:r>
      <w:r w:rsidRPr="00191B38">
        <w:rPr>
          <w:rFonts w:ascii="Times New Roman" w:hAnsi="Times New Roman" w:cs="Times New Roman"/>
          <w:bCs/>
          <w:sz w:val="24"/>
          <w:szCs w:val="24"/>
        </w:rPr>
        <w:t>US 01, US 02: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Cs/>
          <w:sz w:val="24"/>
          <w:szCs w:val="24"/>
        </w:rPr>
        <w:tab/>
        <w:t xml:space="preserve">Pkt 3. 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>Dla terenów wymienionych w § 19 ust. 1 ustala się: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a) możliwość lokalizacji obiektów towa</w:t>
      </w:r>
      <w:r w:rsidR="00685E31">
        <w:rPr>
          <w:rFonts w:ascii="Times New Roman" w:hAnsi="Times New Roman" w:cs="Times New Roman"/>
          <w:b w:val="0"/>
          <w:sz w:val="24"/>
          <w:szCs w:val="24"/>
        </w:rPr>
        <w:t>rzyszących boisku sportowemu,</w:t>
      </w:r>
      <w:r w:rsidR="00685E31">
        <w:rPr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szczególnościtakich, jak: zaplecze socjalne, sanitarne i gastronomiczne, trybuny dla widzów, salagimnastyczna, siłownia, basen, obiekty małej architektury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b) maksymalna łączna powierzchnia zabudowy budynków 30% powierzchni terenu;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c) maksymalna wysokość budynków: 10,0 m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d) geometria dachów: dachy kalenicowe dwuspadowe lub wielospadowe o nachyleniu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połaci do 450 lub dachy płaskie;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e) nieprzekraczalne linie zabudowy dla nowych budynków – zgodnie z załącznikiem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graficznym.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f) strefy techniczne wyłączone z zabudowy dla sieci inf</w:t>
      </w:r>
      <w:r w:rsidR="00BE4BD9" w:rsidRPr="00191B38">
        <w:rPr>
          <w:rFonts w:ascii="Times New Roman" w:hAnsi="Times New Roman" w:cs="Times New Roman"/>
          <w:b w:val="0"/>
          <w:sz w:val="24"/>
          <w:szCs w:val="24"/>
        </w:rPr>
        <w:t>rastruktury technicznej zgodnie</w:t>
      </w:r>
      <w:r w:rsidR="00BE4BD9" w:rsidRPr="00191B38">
        <w:rPr>
          <w:rFonts w:ascii="Times New Roman" w:hAnsi="Times New Roman" w:cs="Times New Roman"/>
          <w:b w:val="0"/>
          <w:sz w:val="24"/>
          <w:szCs w:val="24"/>
        </w:rPr>
        <w:br/>
      </w:r>
      <w:r w:rsidRPr="00191B38">
        <w:rPr>
          <w:rFonts w:ascii="Times New Roman" w:hAnsi="Times New Roman" w:cs="Times New Roman"/>
          <w:b w:val="0"/>
          <w:sz w:val="24"/>
          <w:szCs w:val="24"/>
        </w:rPr>
        <w:t>zobowiązującymi przepisami odrębnymi – zagospodarowanie terenów objętych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strefami na podstawie wytycznych administratorów sieci stosownie do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obowiązujących przepisów odrębnych;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g) obowiązek zapewnienia niezbędnej ilości miejsc parkingowych dla obsługi</w:t>
      </w:r>
    </w:p>
    <w:p w:rsidR="0069695A" w:rsidRPr="00191B38" w:rsidRDefault="0069695A" w:rsidP="006D78BE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projektowanej funkcji,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69695A" w:rsidRPr="00191B38" w:rsidRDefault="0069695A" w:rsidP="006D78B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Cs/>
          <w:sz w:val="24"/>
          <w:szCs w:val="24"/>
        </w:rPr>
        <w:t xml:space="preserve">§16  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tereny oznaczone na rysunku Planu </w:t>
      </w:r>
      <w:r w:rsidRPr="00191B38">
        <w:rPr>
          <w:rFonts w:ascii="Times New Roman" w:hAnsi="Times New Roman" w:cs="Times New Roman"/>
          <w:bCs/>
          <w:sz w:val="24"/>
          <w:szCs w:val="24"/>
        </w:rPr>
        <w:t>UZ 01</w:t>
      </w:r>
    </w:p>
    <w:p w:rsidR="00B42F48" w:rsidRPr="00191B38" w:rsidRDefault="00B42F48" w:rsidP="006D78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ab/>
      </w:r>
      <w:r w:rsidRPr="00191B38">
        <w:rPr>
          <w:rFonts w:ascii="Times New Roman" w:hAnsi="Times New Roman" w:cs="Times New Roman"/>
          <w:sz w:val="24"/>
          <w:szCs w:val="24"/>
        </w:rPr>
        <w:t>Pkt</w:t>
      </w:r>
      <w:r w:rsidRPr="001C0004">
        <w:rPr>
          <w:rFonts w:ascii="Times New Roman" w:hAnsi="Times New Roman" w:cs="Times New Roman"/>
          <w:sz w:val="24"/>
          <w:szCs w:val="24"/>
        </w:rPr>
        <w:t>3.</w:t>
      </w: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 Dla terenów wymienionych w § 16 ust. 1 ustala się:</w:t>
      </w:r>
    </w:p>
    <w:p w:rsidR="00B42F48" w:rsidRPr="00191B38" w:rsidRDefault="00B42F48" w:rsidP="006D78BE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>c) obowiązek zapewnienia niezbędnej ilości miejsc parkingowych dla obsługi</w:t>
      </w:r>
    </w:p>
    <w:p w:rsidR="00D04121" w:rsidRPr="00685E31" w:rsidRDefault="00B42F48" w:rsidP="006D78BE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91B38">
        <w:rPr>
          <w:rFonts w:ascii="Times New Roman" w:hAnsi="Times New Roman" w:cs="Times New Roman"/>
          <w:b w:val="0"/>
          <w:sz w:val="24"/>
          <w:szCs w:val="24"/>
        </w:rPr>
        <w:t xml:space="preserve">projektowanej funkcji, </w:t>
      </w:r>
      <w:r w:rsidRPr="00191B38">
        <w:rPr>
          <w:rFonts w:ascii="Times New Roman" w:hAnsi="Times New Roman" w:cs="Times New Roman"/>
          <w:sz w:val="24"/>
          <w:szCs w:val="24"/>
        </w:rPr>
        <w:t>Warunek spełniony</w:t>
      </w:r>
    </w:p>
    <w:p w:rsidR="00B42F48" w:rsidRPr="00191B38" w:rsidRDefault="00B42F48" w:rsidP="006D78BE">
      <w:pPr>
        <w:pStyle w:val="Nagwek1"/>
        <w:jc w:val="both"/>
      </w:pPr>
      <w:r w:rsidRPr="00191B38">
        <w:t>Opis zamierzenia inwestycyjnego</w:t>
      </w:r>
    </w:p>
    <w:p w:rsidR="006F2AF2" w:rsidRPr="001D47E4" w:rsidRDefault="00B42F48" w:rsidP="009758CE">
      <w:pPr>
        <w:pStyle w:val="Akapitzlist"/>
        <w:numPr>
          <w:ilvl w:val="1"/>
          <w:numId w:val="22"/>
        </w:num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1D47E4">
        <w:rPr>
          <w:rFonts w:ascii="Times New Roman" w:hAnsi="Times New Roman" w:cs="Times New Roman"/>
          <w:b w:val="0"/>
          <w:sz w:val="24"/>
          <w:szCs w:val="24"/>
        </w:rPr>
        <w:t>Przebudowa i rozbudowa istniejącego parkingu przy stadionie</w:t>
      </w:r>
      <w:r w:rsidR="008261AB" w:rsidRPr="001D47E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246B5" w:rsidRPr="00D0562A" w:rsidRDefault="00595011" w:rsidP="00682CF8">
      <w:pPr>
        <w:pStyle w:val="Nagwek3"/>
        <w:numPr>
          <w:ilvl w:val="1"/>
          <w:numId w:val="46"/>
        </w:numPr>
        <w:ind w:hanging="76"/>
        <w:jc w:val="both"/>
      </w:pPr>
      <w:r w:rsidRPr="000E6243">
        <w:lastRenderedPageBreak/>
        <w:t>Spełnienie wymagań dotyczących odpowiednich warunków higienicznych</w:t>
      </w:r>
    </w:p>
    <w:p w:rsidR="00F246B5" w:rsidRPr="000E6243" w:rsidRDefault="00F246B5" w:rsidP="006D78BE">
      <w:pPr>
        <w:spacing w:after="0"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Materiały i wyroby zastosowane w projekcie nie </w:t>
      </w:r>
      <w:r w:rsidR="00D27C26" w:rsidRPr="000E6243">
        <w:rPr>
          <w:rFonts w:ascii="Times New Roman" w:hAnsi="Times New Roman" w:cs="Times New Roman"/>
          <w:b w:val="0"/>
          <w:sz w:val="24"/>
          <w:szCs w:val="24"/>
        </w:rPr>
        <w:t>stanowiązagrożenia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dla higieny</w:t>
      </w:r>
    </w:p>
    <w:p w:rsidR="00F246B5" w:rsidRPr="000E6243" w:rsidRDefault="00F246B5" w:rsidP="00682CF8">
      <w:pPr>
        <w:spacing w:after="0"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i zdrowia </w:t>
      </w:r>
      <w:r w:rsidR="00D27C26" w:rsidRPr="000E6243">
        <w:rPr>
          <w:rFonts w:ascii="Times New Roman" w:hAnsi="Times New Roman" w:cs="Times New Roman"/>
          <w:b w:val="0"/>
          <w:sz w:val="24"/>
          <w:szCs w:val="24"/>
        </w:rPr>
        <w:t>użytkowników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i </w:t>
      </w:r>
      <w:r w:rsidR="00D27C26" w:rsidRPr="000E6243">
        <w:rPr>
          <w:rFonts w:ascii="Times New Roman" w:hAnsi="Times New Roman" w:cs="Times New Roman"/>
          <w:b w:val="0"/>
          <w:sz w:val="24"/>
          <w:szCs w:val="24"/>
        </w:rPr>
        <w:t>sąsiadów</w:t>
      </w:r>
      <w:r w:rsidR="00D27C26">
        <w:rPr>
          <w:rFonts w:ascii="Times New Roman" w:hAnsi="Times New Roman" w:cs="Times New Roman"/>
          <w:b w:val="0"/>
          <w:sz w:val="24"/>
          <w:szCs w:val="24"/>
        </w:rPr>
        <w:t>. Obiekty nie będą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emitowały gazów toksycznych, szkodliwych pyłów, niebezpiecznego promieniowania, zanieczyszczenia wody lub gleby; w projekcie przewidziano zastosowanie takich materiałów or</w:t>
      </w:r>
      <w:r w:rsidR="00D27C26">
        <w:rPr>
          <w:rFonts w:ascii="Times New Roman" w:hAnsi="Times New Roman" w:cs="Times New Roman"/>
          <w:b w:val="0"/>
          <w:sz w:val="24"/>
          <w:szCs w:val="24"/>
        </w:rPr>
        <w:t>az technologii, które zapewniają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nie </w:t>
      </w:r>
      <w:r w:rsidR="00D27C26">
        <w:rPr>
          <w:rFonts w:ascii="Times New Roman" w:hAnsi="Times New Roman" w:cs="Times New Roman"/>
          <w:b w:val="0"/>
          <w:sz w:val="24"/>
          <w:szCs w:val="24"/>
        </w:rPr>
        <w:t>przekroczenie dopuszczalnych stężeń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i natężeń czynników szkodliwych dla zdrowia wydzielanych przez</w:t>
      </w:r>
      <w:r w:rsidR="00AD046B">
        <w:rPr>
          <w:rFonts w:ascii="Times New Roman" w:hAnsi="Times New Roman" w:cs="Times New Roman"/>
          <w:b w:val="0"/>
          <w:sz w:val="24"/>
          <w:szCs w:val="24"/>
        </w:rPr>
        <w:t xml:space="preserve"> grunt, materiały, oraz powstających</w:t>
      </w:r>
      <w:r w:rsidR="00AD046B">
        <w:rPr>
          <w:rFonts w:ascii="Times New Roman" w:hAnsi="Times New Roman" w:cs="Times New Roman"/>
          <w:b w:val="0"/>
          <w:sz w:val="24"/>
          <w:szCs w:val="24"/>
        </w:rPr>
        <w:br/>
        <w:t>w trakcie uż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ytkowania zgodnego zprzeznaczeniem, </w:t>
      </w:r>
    </w:p>
    <w:p w:rsidR="00F246B5" w:rsidRDefault="00F246B5" w:rsidP="006D78BE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cs="Arial"/>
          <w:b w:val="0"/>
          <w:color w:val="000000"/>
        </w:rPr>
      </w:pPr>
    </w:p>
    <w:p w:rsidR="000E6243" w:rsidRPr="000E6243" w:rsidRDefault="00595011" w:rsidP="00F6465B">
      <w:pPr>
        <w:pStyle w:val="Nagwek2"/>
        <w:numPr>
          <w:ilvl w:val="1"/>
          <w:numId w:val="48"/>
        </w:numPr>
        <w:ind w:left="284"/>
        <w:jc w:val="both"/>
      </w:pPr>
      <w:r w:rsidRPr="000E6243">
        <w:t>Warunki użytkowe zgodne z przeznaczeniem obiektu, w szczególnośc</w:t>
      </w:r>
      <w:r>
        <w:t>i</w:t>
      </w:r>
      <w:r>
        <w:br/>
      </w:r>
      <w:r w:rsidRPr="000E6243">
        <w:t>w zakresie:</w:t>
      </w:r>
      <w:r>
        <w:t xml:space="preserve">  usuwania ś</w:t>
      </w:r>
      <w:r w:rsidRPr="000E6243">
        <w:t>cieków, wody opadowej i odpadów</w:t>
      </w:r>
    </w:p>
    <w:p w:rsidR="00F246B5" w:rsidRPr="000E6243" w:rsidRDefault="000E6243" w:rsidP="006D78BE">
      <w:pPr>
        <w:spacing w:after="0"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Z </w:t>
      </w:r>
      <w:r w:rsidR="00F246B5" w:rsidRPr="000E6243">
        <w:rPr>
          <w:rFonts w:ascii="Times New Roman" w:hAnsi="Times New Roman" w:cs="Times New Roman"/>
          <w:b w:val="0"/>
          <w:sz w:val="24"/>
          <w:szCs w:val="24"/>
        </w:rPr>
        <w:t>obiekt</w:t>
      </w:r>
      <w:r w:rsidR="001F3D30">
        <w:rPr>
          <w:rFonts w:ascii="Times New Roman" w:hAnsi="Times New Roman" w:cs="Times New Roman"/>
          <w:b w:val="0"/>
          <w:sz w:val="24"/>
          <w:szCs w:val="24"/>
        </w:rPr>
        <w:t>u przewiduje sie odprowadzenie ścieków (sanitarnych</w:t>
      </w:r>
      <w:r w:rsidR="00F246B5" w:rsidRPr="000E6243">
        <w:rPr>
          <w:rFonts w:ascii="Times New Roman" w:hAnsi="Times New Roman" w:cs="Times New Roman"/>
          <w:b w:val="0"/>
          <w:sz w:val="24"/>
          <w:szCs w:val="24"/>
        </w:rPr>
        <w:t>) do wyznaczonej istniejącej studni kanalizacyjnej</w:t>
      </w:r>
      <w:r w:rsidR="001F3D30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F246B5" w:rsidRPr="000E6243" w:rsidRDefault="00F246B5" w:rsidP="006D78BE">
      <w:pPr>
        <w:spacing w:after="0"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• usuwanie odpadów z miejsca gromadzenia odpadów stałychzlokalizowanego na terenie działki przez miejskie przedsiębiorstwo asenizacyjne i </w:t>
      </w:r>
      <w:r w:rsidR="001F3D30" w:rsidRPr="000E6243">
        <w:rPr>
          <w:rFonts w:ascii="Times New Roman" w:hAnsi="Times New Roman" w:cs="Times New Roman"/>
          <w:b w:val="0"/>
          <w:sz w:val="24"/>
          <w:szCs w:val="24"/>
        </w:rPr>
        <w:t>służby</w:t>
      </w: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 techniczne</w:t>
      </w:r>
    </w:p>
    <w:p w:rsidR="00F246B5" w:rsidRPr="000E6243" w:rsidRDefault="00F246B5" w:rsidP="006D78BE">
      <w:pPr>
        <w:spacing w:after="0"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6243">
        <w:rPr>
          <w:rFonts w:ascii="Times New Roman" w:hAnsi="Times New Roman" w:cs="Times New Roman"/>
          <w:b w:val="0"/>
          <w:sz w:val="24"/>
          <w:szCs w:val="24"/>
        </w:rPr>
        <w:t xml:space="preserve">• wody opadowe –deszczowe odprowadzenie grawitacyjne wewnętrznymi rurami spustowymi do zaprojektowanych </w:t>
      </w:r>
      <w:proofErr w:type="spellStart"/>
      <w:r w:rsidRPr="000E6243">
        <w:rPr>
          <w:rFonts w:ascii="Times New Roman" w:hAnsi="Times New Roman" w:cs="Times New Roman"/>
          <w:b w:val="0"/>
          <w:sz w:val="24"/>
          <w:szCs w:val="24"/>
        </w:rPr>
        <w:t>rozsączaczy</w:t>
      </w:r>
      <w:proofErr w:type="spellEnd"/>
      <w:r w:rsidR="001F3D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246B5" w:rsidRPr="0082470D" w:rsidRDefault="00595011" w:rsidP="00F6465B">
      <w:pPr>
        <w:pStyle w:val="Nagwek3"/>
        <w:numPr>
          <w:ilvl w:val="1"/>
          <w:numId w:val="49"/>
        </w:numPr>
        <w:ind w:left="284" w:firstLine="0"/>
        <w:jc w:val="both"/>
      </w:pPr>
      <w:r>
        <w:t>Warunki bezpieczeń</w:t>
      </w:r>
      <w:r w:rsidRPr="0082470D">
        <w:t>stwa i</w:t>
      </w:r>
      <w:r>
        <w:t xml:space="preserve"> ochrony zdrowia osób przebywają</w:t>
      </w:r>
      <w:r w:rsidRPr="0082470D">
        <w:t>cych na tereniebudowy</w:t>
      </w:r>
    </w:p>
    <w:p w:rsidR="006F2AF2" w:rsidRPr="00D0562A" w:rsidRDefault="007C1915" w:rsidP="006D78BE">
      <w:pPr>
        <w:spacing w:line="360" w:lineRule="auto"/>
        <w:ind w:left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6243">
        <w:rPr>
          <w:rFonts w:ascii="Times New Roman" w:hAnsi="Times New Roman" w:cs="Times New Roman"/>
          <w:b w:val="0"/>
          <w:sz w:val="24"/>
          <w:szCs w:val="24"/>
        </w:rPr>
        <w:t>Zgodnie z PB Art.20, ust.1, pkt.1b , Art.21a., ust. 1a, pkt. 1,2 dla przedstawionej inwestycji nie jest wymagane opracowanie Informacji do planu BIOZ</w:t>
      </w:r>
    </w:p>
    <w:p w:rsidR="000F2E57" w:rsidRPr="00D0562A" w:rsidRDefault="002A5E4E" w:rsidP="00F6465B">
      <w:pPr>
        <w:pStyle w:val="Nagwek1"/>
        <w:numPr>
          <w:ilvl w:val="0"/>
          <w:numId w:val="49"/>
        </w:numPr>
        <w:jc w:val="both"/>
      </w:pPr>
      <w:r w:rsidRPr="000F2E57">
        <w:t>Informacja o obszarze oddziaływania obiektu</w:t>
      </w:r>
    </w:p>
    <w:p w:rsidR="000F2E57" w:rsidRPr="000F2E57" w:rsidRDefault="000F2E57" w:rsidP="0001365A">
      <w:pPr>
        <w:pStyle w:val="Tekstpodstawowywcity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2E57">
        <w:rPr>
          <w:rFonts w:ascii="Times New Roman" w:hAnsi="Times New Roman" w:cs="Times New Roman"/>
          <w:sz w:val="24"/>
          <w:szCs w:val="24"/>
        </w:rPr>
        <w:t xml:space="preserve"> Zgodnie z treścią Rozporządzenia Ministra Transportu, Budownictwa i Gospodarki Morskiej z dnia 25.04.2012 r. ( Dz.U.Poz.462. z dn. 27.04.2012 r.) oraz Rozporządzenia Ministra Infrastruktury i Rozwoju z dn. 22.09.2015r.(Dz.U.Poz. 1554.§ 13a. z dn. 7.10.2015 r.), informuję, że  zasięg oddziaływania przedmiotowej </w:t>
      </w:r>
      <w:r w:rsidR="005A1D23">
        <w:rPr>
          <w:rFonts w:ascii="Times New Roman" w:hAnsi="Times New Roman" w:cs="Times New Roman"/>
          <w:sz w:val="24"/>
          <w:szCs w:val="24"/>
        </w:rPr>
        <w:t>inwestycji mieści się w całości</w:t>
      </w:r>
      <w:r w:rsidR="005A1D23">
        <w:rPr>
          <w:rFonts w:ascii="Times New Roman" w:hAnsi="Times New Roman" w:cs="Times New Roman"/>
          <w:sz w:val="24"/>
          <w:szCs w:val="24"/>
        </w:rPr>
        <w:br/>
      </w:r>
      <w:r w:rsidRPr="000F2E57">
        <w:rPr>
          <w:rFonts w:ascii="Times New Roman" w:hAnsi="Times New Roman" w:cs="Times New Roman"/>
          <w:sz w:val="24"/>
          <w:szCs w:val="24"/>
        </w:rPr>
        <w:t xml:space="preserve">w obszarze </w:t>
      </w:r>
      <w:r>
        <w:rPr>
          <w:rFonts w:ascii="Times New Roman" w:hAnsi="Times New Roman" w:cs="Times New Roman"/>
          <w:sz w:val="24"/>
          <w:szCs w:val="24"/>
        </w:rPr>
        <w:t>działki 1</w:t>
      </w:r>
      <w:r w:rsidR="00E91355">
        <w:rPr>
          <w:rFonts w:ascii="Times New Roman" w:hAnsi="Times New Roman" w:cs="Times New Roman"/>
          <w:sz w:val="24"/>
          <w:szCs w:val="24"/>
        </w:rPr>
        <w:t>235</w:t>
      </w:r>
      <w:r>
        <w:rPr>
          <w:rFonts w:ascii="Times New Roman" w:hAnsi="Times New Roman" w:cs="Times New Roman"/>
          <w:sz w:val="24"/>
          <w:szCs w:val="24"/>
        </w:rPr>
        <w:t xml:space="preserve">/213 </w:t>
      </w:r>
      <w:r w:rsidRPr="000F2E57">
        <w:rPr>
          <w:rFonts w:ascii="Times New Roman" w:hAnsi="Times New Roman" w:cs="Times New Roman"/>
          <w:sz w:val="24"/>
          <w:szCs w:val="24"/>
        </w:rPr>
        <w:t>należące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0F2E57">
        <w:rPr>
          <w:rFonts w:ascii="Times New Roman" w:hAnsi="Times New Roman" w:cs="Times New Roman"/>
          <w:sz w:val="24"/>
          <w:szCs w:val="24"/>
        </w:rPr>
        <w:t xml:space="preserve"> do inwestora–</w:t>
      </w:r>
      <w:r>
        <w:rPr>
          <w:rFonts w:ascii="Times New Roman" w:hAnsi="Times New Roman" w:cs="Times New Roman"/>
          <w:sz w:val="24"/>
          <w:szCs w:val="24"/>
        </w:rPr>
        <w:t>Gmina Orzeszei</w:t>
      </w:r>
      <w:r w:rsidRPr="000F2E57">
        <w:rPr>
          <w:rFonts w:ascii="Times New Roman" w:hAnsi="Times New Roman" w:cs="Times New Roman"/>
          <w:sz w:val="24"/>
          <w:szCs w:val="24"/>
        </w:rPr>
        <w:t xml:space="preserve"> tym samym nie narusza praw osób trzecich.</w:t>
      </w:r>
    </w:p>
    <w:p w:rsidR="002E5D79" w:rsidRPr="000F224C" w:rsidRDefault="002E5D79" w:rsidP="00D0562A">
      <w:pPr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sectPr w:rsidR="002E5D79" w:rsidRPr="000F224C" w:rsidSect="00DD307C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1FA" w:rsidRDefault="00E611FA" w:rsidP="00D63735">
      <w:r>
        <w:separator/>
      </w:r>
    </w:p>
  </w:endnote>
  <w:endnote w:type="continuationSeparator" w:id="0">
    <w:p w:rsidR="00E611FA" w:rsidRDefault="00E611FA" w:rsidP="00D6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FA" w:rsidRPr="00B2741F" w:rsidRDefault="00541216" w:rsidP="00BC14CD">
    <w:pPr>
      <w:pStyle w:val="Stopka"/>
      <w:jc w:val="center"/>
      <w:rPr>
        <w:b w:val="0"/>
        <w:i/>
        <w:sz w:val="16"/>
        <w:szCs w:val="16"/>
      </w:rPr>
    </w:pPr>
    <w:r>
      <w:rPr>
        <w:b w:val="0"/>
        <w:i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49507" type="#_x0000_t32" style="position:absolute;left:0;text-align:left;margin-left:.35pt;margin-top:-.95pt;width:450.75pt;height:0;z-index:251659264" o:connectortype="straight"/>
      </w:pict>
    </w:r>
    <w:r w:rsidR="00E611FA" w:rsidRPr="00B2741F">
      <w:rPr>
        <w:b w:val="0"/>
        <w:i/>
        <w:sz w:val="16"/>
        <w:szCs w:val="16"/>
      </w:rPr>
      <w:t xml:space="preserve">PRACOWNIA PROJEKTOWO-KOSZTORYSOWA NADZÓR I USŁUGI OGÓLNOBUDOWLANE mgr inż. arch. ADRIAN DEC, </w:t>
    </w:r>
  </w:p>
  <w:p w:rsidR="00E611FA" w:rsidRPr="00B2741F" w:rsidRDefault="00E611FA" w:rsidP="00BC14CD">
    <w:pPr>
      <w:pStyle w:val="Stopka"/>
      <w:jc w:val="center"/>
      <w:rPr>
        <w:b w:val="0"/>
        <w:i/>
        <w:sz w:val="16"/>
        <w:szCs w:val="16"/>
      </w:rPr>
    </w:pPr>
    <w:r w:rsidRPr="00B2741F">
      <w:rPr>
        <w:b w:val="0"/>
        <w:i/>
        <w:sz w:val="16"/>
        <w:szCs w:val="16"/>
      </w:rPr>
      <w:t>44-121 GLIWICE, UL. ZŁOTA 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1FA" w:rsidRDefault="00E611FA" w:rsidP="00D63735">
      <w:r>
        <w:separator/>
      </w:r>
    </w:p>
  </w:footnote>
  <w:footnote w:type="continuationSeparator" w:id="0">
    <w:p w:rsidR="00E611FA" w:rsidRDefault="00E611FA" w:rsidP="00D63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824BD58"/>
    <w:lvl w:ilvl="0">
      <w:start w:val="1"/>
      <w:numFmt w:val="decimal"/>
      <w:pStyle w:val="Nagwek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FFFFFFFE"/>
    <w:multiLevelType w:val="singleLevel"/>
    <w:tmpl w:val="68FE65F0"/>
    <w:lvl w:ilvl="0">
      <w:numFmt w:val="bullet"/>
      <w:lvlText w:val="*"/>
      <w:lvlJc w:val="left"/>
    </w:lvl>
  </w:abstractNum>
  <w:abstractNum w:abstractNumId="2">
    <w:nsid w:val="00000014"/>
    <w:multiLevelType w:val="multilevel"/>
    <w:tmpl w:val="00000014"/>
    <w:name w:val="WW8Num2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36"/>
        </w:tabs>
        <w:ind w:left="103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89"/>
        </w:tabs>
        <w:ind w:left="178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42"/>
        </w:tabs>
        <w:ind w:left="254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95"/>
        </w:tabs>
        <w:ind w:left="329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48"/>
        </w:tabs>
        <w:ind w:left="404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01"/>
        </w:tabs>
        <w:ind w:left="480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54"/>
        </w:tabs>
        <w:ind w:left="555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07"/>
        </w:tabs>
        <w:ind w:left="6307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04505D8"/>
    <w:multiLevelType w:val="hybridMultilevel"/>
    <w:tmpl w:val="ACA23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03952"/>
    <w:multiLevelType w:val="hybridMultilevel"/>
    <w:tmpl w:val="89F2A4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5D61136"/>
    <w:multiLevelType w:val="hybridMultilevel"/>
    <w:tmpl w:val="C59216F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6D84E5B"/>
    <w:multiLevelType w:val="hybridMultilevel"/>
    <w:tmpl w:val="D8783588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0F1A0ED4"/>
    <w:multiLevelType w:val="hybridMultilevel"/>
    <w:tmpl w:val="28C42D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340EA5"/>
    <w:multiLevelType w:val="hybridMultilevel"/>
    <w:tmpl w:val="26B09B9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8C4751"/>
    <w:multiLevelType w:val="hybridMultilevel"/>
    <w:tmpl w:val="304C2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13C26"/>
    <w:multiLevelType w:val="hybridMultilevel"/>
    <w:tmpl w:val="6ED20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341DBF"/>
    <w:multiLevelType w:val="hybridMultilevel"/>
    <w:tmpl w:val="C194F7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B2331F"/>
    <w:multiLevelType w:val="hybridMultilevel"/>
    <w:tmpl w:val="575614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A127B"/>
    <w:multiLevelType w:val="hybridMultilevel"/>
    <w:tmpl w:val="93187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AE104B"/>
    <w:multiLevelType w:val="hybridMultilevel"/>
    <w:tmpl w:val="7EF03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2B426D"/>
    <w:multiLevelType w:val="hybridMultilevel"/>
    <w:tmpl w:val="10E44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7116A9"/>
    <w:multiLevelType w:val="multilevel"/>
    <w:tmpl w:val="31EA3C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CF9037F"/>
    <w:multiLevelType w:val="hybridMultilevel"/>
    <w:tmpl w:val="9002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4110D"/>
    <w:multiLevelType w:val="hybridMultilevel"/>
    <w:tmpl w:val="956E47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C3599"/>
    <w:multiLevelType w:val="hybridMultilevel"/>
    <w:tmpl w:val="871A7D82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8846AAC"/>
    <w:multiLevelType w:val="hybridMultilevel"/>
    <w:tmpl w:val="84D0BEE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3BB95552"/>
    <w:multiLevelType w:val="multilevel"/>
    <w:tmpl w:val="8152B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F8E67D6"/>
    <w:multiLevelType w:val="hybridMultilevel"/>
    <w:tmpl w:val="D4B81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572BF"/>
    <w:multiLevelType w:val="hybridMultilevel"/>
    <w:tmpl w:val="D5FA9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93A47"/>
    <w:multiLevelType w:val="multilevel"/>
    <w:tmpl w:val="F2A435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B754C7"/>
    <w:multiLevelType w:val="hybridMultilevel"/>
    <w:tmpl w:val="334A0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C6AB1"/>
    <w:multiLevelType w:val="hybridMultilevel"/>
    <w:tmpl w:val="CF78B34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6F11B96"/>
    <w:multiLevelType w:val="multilevel"/>
    <w:tmpl w:val="E9CE4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8AC046E"/>
    <w:multiLevelType w:val="multilevel"/>
    <w:tmpl w:val="8152B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BE47441"/>
    <w:multiLevelType w:val="hybridMultilevel"/>
    <w:tmpl w:val="B49EA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A4837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77057"/>
    <w:multiLevelType w:val="multilevel"/>
    <w:tmpl w:val="2A3002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CB25E1D"/>
    <w:multiLevelType w:val="hybridMultilevel"/>
    <w:tmpl w:val="8DEC2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E856250"/>
    <w:multiLevelType w:val="hybridMultilevel"/>
    <w:tmpl w:val="B72A35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51F1B75"/>
    <w:multiLevelType w:val="hybridMultilevel"/>
    <w:tmpl w:val="027EE9E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6A1615F6"/>
    <w:multiLevelType w:val="multilevel"/>
    <w:tmpl w:val="8152B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B8B0EE5"/>
    <w:multiLevelType w:val="hybridMultilevel"/>
    <w:tmpl w:val="0046C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857D27"/>
    <w:multiLevelType w:val="hybridMultilevel"/>
    <w:tmpl w:val="0046C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4E7840"/>
    <w:multiLevelType w:val="hybridMultilevel"/>
    <w:tmpl w:val="035887D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7107722B"/>
    <w:multiLevelType w:val="hybridMultilevel"/>
    <w:tmpl w:val="0046C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941CC9"/>
    <w:multiLevelType w:val="hybridMultilevel"/>
    <w:tmpl w:val="D3E0F8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8905B8"/>
    <w:multiLevelType w:val="hybridMultilevel"/>
    <w:tmpl w:val="5C603A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C021DBE"/>
    <w:multiLevelType w:val="hybridMultilevel"/>
    <w:tmpl w:val="8E4A1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5A60B4"/>
    <w:multiLevelType w:val="hybridMultilevel"/>
    <w:tmpl w:val="4A6A2B78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D433D51"/>
    <w:multiLevelType w:val="hybridMultilevel"/>
    <w:tmpl w:val="37B2220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E4745C1"/>
    <w:multiLevelType w:val="hybridMultilevel"/>
    <w:tmpl w:val="9C8E8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4">
    <w:abstractNumId w:val="1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Arial" w:hAnsi="Arial" w:cs="Arial" w:hint="default"/>
        </w:rPr>
      </w:lvl>
    </w:lvlOverride>
  </w:num>
  <w:num w:numId="5">
    <w:abstractNumId w:val="41"/>
  </w:num>
  <w:num w:numId="6">
    <w:abstractNumId w:val="17"/>
  </w:num>
  <w:num w:numId="7">
    <w:abstractNumId w:val="16"/>
  </w:num>
  <w:num w:numId="8">
    <w:abstractNumId w:val="31"/>
  </w:num>
  <w:num w:numId="9">
    <w:abstractNumId w:val="13"/>
  </w:num>
  <w:num w:numId="10">
    <w:abstractNumId w:val="0"/>
  </w:num>
  <w:num w:numId="11">
    <w:abstractNumId w:val="29"/>
  </w:num>
  <w:num w:numId="12">
    <w:abstractNumId w:val="27"/>
  </w:num>
  <w:num w:numId="13">
    <w:abstractNumId w:val="25"/>
  </w:num>
  <w:num w:numId="14">
    <w:abstractNumId w:val="14"/>
  </w:num>
  <w:num w:numId="15">
    <w:abstractNumId w:val="23"/>
  </w:num>
  <w:num w:numId="16">
    <w:abstractNumId w:val="37"/>
  </w:num>
  <w:num w:numId="17">
    <w:abstractNumId w:val="20"/>
  </w:num>
  <w:num w:numId="18">
    <w:abstractNumId w:val="8"/>
  </w:num>
  <w:num w:numId="19">
    <w:abstractNumId w:val="32"/>
  </w:num>
  <w:num w:numId="20">
    <w:abstractNumId w:val="2"/>
  </w:num>
  <w:num w:numId="21">
    <w:abstractNumId w:val="38"/>
  </w:num>
  <w:num w:numId="22">
    <w:abstractNumId w:val="34"/>
  </w:num>
  <w:num w:numId="23">
    <w:abstractNumId w:val="3"/>
  </w:num>
  <w:num w:numId="24">
    <w:abstractNumId w:val="35"/>
  </w:num>
  <w:num w:numId="25">
    <w:abstractNumId w:val="7"/>
  </w:num>
  <w:num w:numId="26">
    <w:abstractNumId w:val="4"/>
  </w:num>
  <w:num w:numId="27">
    <w:abstractNumId w:val="36"/>
  </w:num>
  <w:num w:numId="28">
    <w:abstractNumId w:val="5"/>
  </w:num>
  <w:num w:numId="29">
    <w:abstractNumId w:val="15"/>
  </w:num>
  <w:num w:numId="30">
    <w:abstractNumId w:val="40"/>
  </w:num>
  <w:num w:numId="31">
    <w:abstractNumId w:val="10"/>
  </w:num>
  <w:num w:numId="32">
    <w:abstractNumId w:val="44"/>
  </w:num>
  <w:num w:numId="33">
    <w:abstractNumId w:val="28"/>
  </w:num>
  <w:num w:numId="34">
    <w:abstractNumId w:val="21"/>
  </w:num>
  <w:num w:numId="35">
    <w:abstractNumId w:val="43"/>
  </w:num>
  <w:num w:numId="36">
    <w:abstractNumId w:val="19"/>
  </w:num>
  <w:num w:numId="37">
    <w:abstractNumId w:val="42"/>
  </w:num>
  <w:num w:numId="38">
    <w:abstractNumId w:val="26"/>
  </w:num>
  <w:num w:numId="39">
    <w:abstractNumId w:val="12"/>
  </w:num>
  <w:num w:numId="40">
    <w:abstractNumId w:val="18"/>
  </w:num>
  <w:num w:numId="41">
    <w:abstractNumId w:val="11"/>
  </w:num>
  <w:num w:numId="42">
    <w:abstractNumId w:val="33"/>
  </w:num>
  <w:num w:numId="43">
    <w:abstractNumId w:val="9"/>
  </w:num>
  <w:num w:numId="44">
    <w:abstractNumId w:val="22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0"/>
    <w:lvlOverride w:ilvl="0">
      <w:startOverride w:val="5"/>
    </w:lvlOverride>
    <w:lvlOverride w:ilvl="1">
      <w:startOverride w:val="2"/>
    </w:lvlOverride>
  </w:num>
  <w:num w:numId="48">
    <w:abstractNumId w:val="0"/>
    <w:lvlOverride w:ilvl="0">
      <w:startOverride w:val="5"/>
    </w:lvlOverride>
    <w:lvlOverride w:ilvl="1">
      <w:startOverride w:val="3"/>
    </w:lvlOverride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221"/>
  <w:displayVerticalDrawingGridEvery w:val="2"/>
  <w:characterSpacingControl w:val="doNotCompress"/>
  <w:hdrShapeDefaults>
    <o:shapedefaults v:ext="edit" spidmax="149508">
      <o:colormenu v:ext="edit" fillcolor="none" strokecolor="none"/>
    </o:shapedefaults>
    <o:shapelayout v:ext="edit">
      <o:idmap v:ext="edit" data="146"/>
      <o:rules v:ext="edit">
        <o:r id="V:Rule2" type="connector" idref="#_x0000_s14950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4DA"/>
    <w:rsid w:val="00001481"/>
    <w:rsid w:val="00003846"/>
    <w:rsid w:val="00004842"/>
    <w:rsid w:val="00006DBA"/>
    <w:rsid w:val="000110B7"/>
    <w:rsid w:val="0001365A"/>
    <w:rsid w:val="00016E3F"/>
    <w:rsid w:val="00017836"/>
    <w:rsid w:val="0002660B"/>
    <w:rsid w:val="00034936"/>
    <w:rsid w:val="00036707"/>
    <w:rsid w:val="000426D4"/>
    <w:rsid w:val="0004430B"/>
    <w:rsid w:val="0004448D"/>
    <w:rsid w:val="00045F2A"/>
    <w:rsid w:val="00051D10"/>
    <w:rsid w:val="00051FFD"/>
    <w:rsid w:val="000569CC"/>
    <w:rsid w:val="00056DB6"/>
    <w:rsid w:val="000609CF"/>
    <w:rsid w:val="00060B5D"/>
    <w:rsid w:val="0006159F"/>
    <w:rsid w:val="00063BE8"/>
    <w:rsid w:val="0006691F"/>
    <w:rsid w:val="00073440"/>
    <w:rsid w:val="0008033E"/>
    <w:rsid w:val="00081178"/>
    <w:rsid w:val="00081ADA"/>
    <w:rsid w:val="00085038"/>
    <w:rsid w:val="000879A4"/>
    <w:rsid w:val="00091CBA"/>
    <w:rsid w:val="00092411"/>
    <w:rsid w:val="00093696"/>
    <w:rsid w:val="00093CDC"/>
    <w:rsid w:val="0009443E"/>
    <w:rsid w:val="00094EAA"/>
    <w:rsid w:val="000A61C0"/>
    <w:rsid w:val="000B0F81"/>
    <w:rsid w:val="000B123F"/>
    <w:rsid w:val="000B2099"/>
    <w:rsid w:val="000C1755"/>
    <w:rsid w:val="000C658C"/>
    <w:rsid w:val="000C6F0F"/>
    <w:rsid w:val="000D270C"/>
    <w:rsid w:val="000D40B1"/>
    <w:rsid w:val="000E1413"/>
    <w:rsid w:val="000E238D"/>
    <w:rsid w:val="000E3B4D"/>
    <w:rsid w:val="000E5864"/>
    <w:rsid w:val="000E6243"/>
    <w:rsid w:val="000F0243"/>
    <w:rsid w:val="000F0DA8"/>
    <w:rsid w:val="000F224C"/>
    <w:rsid w:val="000F2E57"/>
    <w:rsid w:val="000F3C80"/>
    <w:rsid w:val="0010208C"/>
    <w:rsid w:val="001044E7"/>
    <w:rsid w:val="00111CD8"/>
    <w:rsid w:val="001138D1"/>
    <w:rsid w:val="00114D85"/>
    <w:rsid w:val="001154D9"/>
    <w:rsid w:val="00121935"/>
    <w:rsid w:val="0012525C"/>
    <w:rsid w:val="00127EE3"/>
    <w:rsid w:val="00130098"/>
    <w:rsid w:val="001337E9"/>
    <w:rsid w:val="00134524"/>
    <w:rsid w:val="00135B5C"/>
    <w:rsid w:val="0014193B"/>
    <w:rsid w:val="001419E1"/>
    <w:rsid w:val="0014279D"/>
    <w:rsid w:val="00143D03"/>
    <w:rsid w:val="00151B7E"/>
    <w:rsid w:val="0015341E"/>
    <w:rsid w:val="00155008"/>
    <w:rsid w:val="00155847"/>
    <w:rsid w:val="00155C25"/>
    <w:rsid w:val="001577A2"/>
    <w:rsid w:val="00160591"/>
    <w:rsid w:val="0016569C"/>
    <w:rsid w:val="0016705D"/>
    <w:rsid w:val="00172511"/>
    <w:rsid w:val="0017285A"/>
    <w:rsid w:val="001735FE"/>
    <w:rsid w:val="001808F6"/>
    <w:rsid w:val="00181463"/>
    <w:rsid w:val="001827D1"/>
    <w:rsid w:val="001849BB"/>
    <w:rsid w:val="001910B4"/>
    <w:rsid w:val="001919FB"/>
    <w:rsid w:val="00191B38"/>
    <w:rsid w:val="00193D1C"/>
    <w:rsid w:val="00194A40"/>
    <w:rsid w:val="0019501E"/>
    <w:rsid w:val="00195390"/>
    <w:rsid w:val="001964D9"/>
    <w:rsid w:val="001A1BD4"/>
    <w:rsid w:val="001A42EF"/>
    <w:rsid w:val="001A60F2"/>
    <w:rsid w:val="001A664C"/>
    <w:rsid w:val="001B1BB7"/>
    <w:rsid w:val="001B5507"/>
    <w:rsid w:val="001B62FB"/>
    <w:rsid w:val="001C0004"/>
    <w:rsid w:val="001C261A"/>
    <w:rsid w:val="001D0958"/>
    <w:rsid w:val="001D3427"/>
    <w:rsid w:val="001D41B6"/>
    <w:rsid w:val="001D47E4"/>
    <w:rsid w:val="001D5030"/>
    <w:rsid w:val="001D5885"/>
    <w:rsid w:val="001E3BFA"/>
    <w:rsid w:val="001E49FA"/>
    <w:rsid w:val="001E5A1F"/>
    <w:rsid w:val="001E7829"/>
    <w:rsid w:val="001F26A0"/>
    <w:rsid w:val="001F39AE"/>
    <w:rsid w:val="001F3D30"/>
    <w:rsid w:val="001F6645"/>
    <w:rsid w:val="00207588"/>
    <w:rsid w:val="0021493F"/>
    <w:rsid w:val="00214CC7"/>
    <w:rsid w:val="00216EC2"/>
    <w:rsid w:val="002204D4"/>
    <w:rsid w:val="002207C3"/>
    <w:rsid w:val="00222B4A"/>
    <w:rsid w:val="00224112"/>
    <w:rsid w:val="0022750B"/>
    <w:rsid w:val="00243BDF"/>
    <w:rsid w:val="00246D6F"/>
    <w:rsid w:val="002545F1"/>
    <w:rsid w:val="00260689"/>
    <w:rsid w:val="002606EE"/>
    <w:rsid w:val="00264BA9"/>
    <w:rsid w:val="00271ABB"/>
    <w:rsid w:val="00271D9A"/>
    <w:rsid w:val="00271E57"/>
    <w:rsid w:val="00272315"/>
    <w:rsid w:val="00272380"/>
    <w:rsid w:val="0027290C"/>
    <w:rsid w:val="00272F42"/>
    <w:rsid w:val="0027316C"/>
    <w:rsid w:val="00274EE8"/>
    <w:rsid w:val="002760D5"/>
    <w:rsid w:val="0027638F"/>
    <w:rsid w:val="00282C76"/>
    <w:rsid w:val="002843FD"/>
    <w:rsid w:val="0028457F"/>
    <w:rsid w:val="00291A34"/>
    <w:rsid w:val="002932D0"/>
    <w:rsid w:val="00296152"/>
    <w:rsid w:val="00296AC1"/>
    <w:rsid w:val="00297047"/>
    <w:rsid w:val="002A3B40"/>
    <w:rsid w:val="002A5E4E"/>
    <w:rsid w:val="002B7078"/>
    <w:rsid w:val="002B7D01"/>
    <w:rsid w:val="002C18CF"/>
    <w:rsid w:val="002C45D5"/>
    <w:rsid w:val="002C4852"/>
    <w:rsid w:val="002D3B3D"/>
    <w:rsid w:val="002D691F"/>
    <w:rsid w:val="002D7154"/>
    <w:rsid w:val="002E090E"/>
    <w:rsid w:val="002E0F21"/>
    <w:rsid w:val="002E5D79"/>
    <w:rsid w:val="002E5EDA"/>
    <w:rsid w:val="002E64C2"/>
    <w:rsid w:val="002F2853"/>
    <w:rsid w:val="002F3CEF"/>
    <w:rsid w:val="00301447"/>
    <w:rsid w:val="00301760"/>
    <w:rsid w:val="0030487A"/>
    <w:rsid w:val="00306630"/>
    <w:rsid w:val="00307AE7"/>
    <w:rsid w:val="00307FF4"/>
    <w:rsid w:val="00310947"/>
    <w:rsid w:val="00310B7D"/>
    <w:rsid w:val="00313A3D"/>
    <w:rsid w:val="003167B0"/>
    <w:rsid w:val="00320037"/>
    <w:rsid w:val="003225E7"/>
    <w:rsid w:val="00327B94"/>
    <w:rsid w:val="0033400F"/>
    <w:rsid w:val="00344A0F"/>
    <w:rsid w:val="00344AB1"/>
    <w:rsid w:val="00360FC3"/>
    <w:rsid w:val="003610A9"/>
    <w:rsid w:val="00361C68"/>
    <w:rsid w:val="00366E47"/>
    <w:rsid w:val="003677D9"/>
    <w:rsid w:val="00370BAF"/>
    <w:rsid w:val="00370D32"/>
    <w:rsid w:val="00372E02"/>
    <w:rsid w:val="0037316B"/>
    <w:rsid w:val="003749A3"/>
    <w:rsid w:val="003757FC"/>
    <w:rsid w:val="00386B4B"/>
    <w:rsid w:val="003919FC"/>
    <w:rsid w:val="00391C20"/>
    <w:rsid w:val="00393514"/>
    <w:rsid w:val="003B05D3"/>
    <w:rsid w:val="003B2982"/>
    <w:rsid w:val="003C32F9"/>
    <w:rsid w:val="003C3662"/>
    <w:rsid w:val="003D1100"/>
    <w:rsid w:val="003D1F41"/>
    <w:rsid w:val="003E66A9"/>
    <w:rsid w:val="003E683C"/>
    <w:rsid w:val="003F5377"/>
    <w:rsid w:val="00400783"/>
    <w:rsid w:val="00410AF9"/>
    <w:rsid w:val="00412250"/>
    <w:rsid w:val="00416DDF"/>
    <w:rsid w:val="004214E2"/>
    <w:rsid w:val="0042233A"/>
    <w:rsid w:val="00425BEC"/>
    <w:rsid w:val="00427530"/>
    <w:rsid w:val="0043002F"/>
    <w:rsid w:val="00434CAB"/>
    <w:rsid w:val="00440AE0"/>
    <w:rsid w:val="004414CF"/>
    <w:rsid w:val="00442B14"/>
    <w:rsid w:val="0044405E"/>
    <w:rsid w:val="004457AF"/>
    <w:rsid w:val="00446769"/>
    <w:rsid w:val="00447382"/>
    <w:rsid w:val="004476F1"/>
    <w:rsid w:val="004537E8"/>
    <w:rsid w:val="00453B2C"/>
    <w:rsid w:val="00455E0D"/>
    <w:rsid w:val="004623FA"/>
    <w:rsid w:val="00471EAC"/>
    <w:rsid w:val="0048153F"/>
    <w:rsid w:val="00483D69"/>
    <w:rsid w:val="004843D5"/>
    <w:rsid w:val="00485F8A"/>
    <w:rsid w:val="00486CF5"/>
    <w:rsid w:val="00491591"/>
    <w:rsid w:val="00491A87"/>
    <w:rsid w:val="00493AA4"/>
    <w:rsid w:val="00494175"/>
    <w:rsid w:val="0049790C"/>
    <w:rsid w:val="004B415B"/>
    <w:rsid w:val="004C00E4"/>
    <w:rsid w:val="004C0E86"/>
    <w:rsid w:val="004D4BAB"/>
    <w:rsid w:val="004E3EA5"/>
    <w:rsid w:val="004E6DFE"/>
    <w:rsid w:val="004F79BD"/>
    <w:rsid w:val="00501C07"/>
    <w:rsid w:val="00502B5A"/>
    <w:rsid w:val="0050575D"/>
    <w:rsid w:val="005207F8"/>
    <w:rsid w:val="00521AF2"/>
    <w:rsid w:val="005274DC"/>
    <w:rsid w:val="005337E7"/>
    <w:rsid w:val="00533AF4"/>
    <w:rsid w:val="00541216"/>
    <w:rsid w:val="00544F97"/>
    <w:rsid w:val="005458CE"/>
    <w:rsid w:val="00554087"/>
    <w:rsid w:val="00557FF4"/>
    <w:rsid w:val="0056012F"/>
    <w:rsid w:val="005655D5"/>
    <w:rsid w:val="00565951"/>
    <w:rsid w:val="005721BB"/>
    <w:rsid w:val="00573E91"/>
    <w:rsid w:val="00575709"/>
    <w:rsid w:val="005807C2"/>
    <w:rsid w:val="00584E0A"/>
    <w:rsid w:val="00587559"/>
    <w:rsid w:val="00590AC1"/>
    <w:rsid w:val="005917B0"/>
    <w:rsid w:val="00592178"/>
    <w:rsid w:val="005926DD"/>
    <w:rsid w:val="00595011"/>
    <w:rsid w:val="005968AF"/>
    <w:rsid w:val="005A18E4"/>
    <w:rsid w:val="005A1D23"/>
    <w:rsid w:val="005A2CE4"/>
    <w:rsid w:val="005A2E6A"/>
    <w:rsid w:val="005B1B0D"/>
    <w:rsid w:val="005C1D92"/>
    <w:rsid w:val="005C2B48"/>
    <w:rsid w:val="005C2E0D"/>
    <w:rsid w:val="005C50E6"/>
    <w:rsid w:val="005C6F34"/>
    <w:rsid w:val="005C7892"/>
    <w:rsid w:val="005D1532"/>
    <w:rsid w:val="005D1BDF"/>
    <w:rsid w:val="005D4C09"/>
    <w:rsid w:val="005D54EA"/>
    <w:rsid w:val="005D6245"/>
    <w:rsid w:val="005E24AD"/>
    <w:rsid w:val="005E2D7C"/>
    <w:rsid w:val="005E5F6E"/>
    <w:rsid w:val="005F4D88"/>
    <w:rsid w:val="006019B4"/>
    <w:rsid w:val="00603168"/>
    <w:rsid w:val="0060504E"/>
    <w:rsid w:val="00605F69"/>
    <w:rsid w:val="00607469"/>
    <w:rsid w:val="00610110"/>
    <w:rsid w:val="00624C48"/>
    <w:rsid w:val="006272BE"/>
    <w:rsid w:val="0062779C"/>
    <w:rsid w:val="0063090A"/>
    <w:rsid w:val="00634296"/>
    <w:rsid w:val="006356A3"/>
    <w:rsid w:val="006401BC"/>
    <w:rsid w:val="0064155A"/>
    <w:rsid w:val="0065000D"/>
    <w:rsid w:val="00655CF8"/>
    <w:rsid w:val="00656E4A"/>
    <w:rsid w:val="0065787C"/>
    <w:rsid w:val="00660978"/>
    <w:rsid w:val="00662613"/>
    <w:rsid w:val="00662C44"/>
    <w:rsid w:val="006670A3"/>
    <w:rsid w:val="00670C61"/>
    <w:rsid w:val="00680AE8"/>
    <w:rsid w:val="00682CF8"/>
    <w:rsid w:val="00685E31"/>
    <w:rsid w:val="00686C57"/>
    <w:rsid w:val="00691C3C"/>
    <w:rsid w:val="0069695A"/>
    <w:rsid w:val="006A6353"/>
    <w:rsid w:val="006B0CCB"/>
    <w:rsid w:val="006B6F4E"/>
    <w:rsid w:val="006C4969"/>
    <w:rsid w:val="006D78BE"/>
    <w:rsid w:val="006E0867"/>
    <w:rsid w:val="006E364C"/>
    <w:rsid w:val="006E55AC"/>
    <w:rsid w:val="006E5D1F"/>
    <w:rsid w:val="006F2AF2"/>
    <w:rsid w:val="006F46C2"/>
    <w:rsid w:val="007002A8"/>
    <w:rsid w:val="00700E09"/>
    <w:rsid w:val="00702B36"/>
    <w:rsid w:val="007044C2"/>
    <w:rsid w:val="00710F78"/>
    <w:rsid w:val="00716584"/>
    <w:rsid w:val="007212D4"/>
    <w:rsid w:val="00721E22"/>
    <w:rsid w:val="007354EE"/>
    <w:rsid w:val="007359E6"/>
    <w:rsid w:val="007376B9"/>
    <w:rsid w:val="00737E06"/>
    <w:rsid w:val="0074632F"/>
    <w:rsid w:val="00747145"/>
    <w:rsid w:val="00754481"/>
    <w:rsid w:val="00754C7C"/>
    <w:rsid w:val="0075579A"/>
    <w:rsid w:val="00755DB2"/>
    <w:rsid w:val="007576AE"/>
    <w:rsid w:val="00761DAC"/>
    <w:rsid w:val="00775D7C"/>
    <w:rsid w:val="0077615C"/>
    <w:rsid w:val="00783CAA"/>
    <w:rsid w:val="00785195"/>
    <w:rsid w:val="00792A27"/>
    <w:rsid w:val="00796D86"/>
    <w:rsid w:val="00797CEE"/>
    <w:rsid w:val="007A0E31"/>
    <w:rsid w:val="007A493E"/>
    <w:rsid w:val="007A77AC"/>
    <w:rsid w:val="007B20BE"/>
    <w:rsid w:val="007B3AA5"/>
    <w:rsid w:val="007B5B54"/>
    <w:rsid w:val="007B6577"/>
    <w:rsid w:val="007B708C"/>
    <w:rsid w:val="007C12ED"/>
    <w:rsid w:val="007C1915"/>
    <w:rsid w:val="007C6933"/>
    <w:rsid w:val="007D0928"/>
    <w:rsid w:val="007E2DC7"/>
    <w:rsid w:val="007F215C"/>
    <w:rsid w:val="007F3093"/>
    <w:rsid w:val="007F7D3E"/>
    <w:rsid w:val="008016AD"/>
    <w:rsid w:val="00801CD3"/>
    <w:rsid w:val="00804332"/>
    <w:rsid w:val="00804DAD"/>
    <w:rsid w:val="00810BB4"/>
    <w:rsid w:val="0082470D"/>
    <w:rsid w:val="00825FBB"/>
    <w:rsid w:val="008261AB"/>
    <w:rsid w:val="00826A76"/>
    <w:rsid w:val="00843678"/>
    <w:rsid w:val="00844692"/>
    <w:rsid w:val="00844E4B"/>
    <w:rsid w:val="00854761"/>
    <w:rsid w:val="00855DCD"/>
    <w:rsid w:val="008624D7"/>
    <w:rsid w:val="00865F77"/>
    <w:rsid w:val="00866037"/>
    <w:rsid w:val="008672AF"/>
    <w:rsid w:val="00870906"/>
    <w:rsid w:val="008729AC"/>
    <w:rsid w:val="0087408D"/>
    <w:rsid w:val="00883949"/>
    <w:rsid w:val="008868FD"/>
    <w:rsid w:val="00890388"/>
    <w:rsid w:val="00893E26"/>
    <w:rsid w:val="008955B1"/>
    <w:rsid w:val="008959FB"/>
    <w:rsid w:val="00896F6C"/>
    <w:rsid w:val="008971D1"/>
    <w:rsid w:val="008A01F7"/>
    <w:rsid w:val="008A4218"/>
    <w:rsid w:val="008A684C"/>
    <w:rsid w:val="008B0B0C"/>
    <w:rsid w:val="008B0C58"/>
    <w:rsid w:val="008B0FB0"/>
    <w:rsid w:val="008B176D"/>
    <w:rsid w:val="008B3D66"/>
    <w:rsid w:val="008B4F44"/>
    <w:rsid w:val="008B79BF"/>
    <w:rsid w:val="008C36ED"/>
    <w:rsid w:val="008C7345"/>
    <w:rsid w:val="008D1EE0"/>
    <w:rsid w:val="008D35C9"/>
    <w:rsid w:val="008E488F"/>
    <w:rsid w:val="008F6FDD"/>
    <w:rsid w:val="0091097B"/>
    <w:rsid w:val="00910DED"/>
    <w:rsid w:val="00912D0D"/>
    <w:rsid w:val="00923372"/>
    <w:rsid w:val="00927AFC"/>
    <w:rsid w:val="00930789"/>
    <w:rsid w:val="00930DAB"/>
    <w:rsid w:val="00932593"/>
    <w:rsid w:val="00933AD2"/>
    <w:rsid w:val="0093485E"/>
    <w:rsid w:val="00950307"/>
    <w:rsid w:val="00950FEA"/>
    <w:rsid w:val="009531DC"/>
    <w:rsid w:val="00953304"/>
    <w:rsid w:val="0095596D"/>
    <w:rsid w:val="00956FE8"/>
    <w:rsid w:val="009605FD"/>
    <w:rsid w:val="00964F06"/>
    <w:rsid w:val="00966999"/>
    <w:rsid w:val="009723FD"/>
    <w:rsid w:val="009758CE"/>
    <w:rsid w:val="00976630"/>
    <w:rsid w:val="00976EDE"/>
    <w:rsid w:val="00980E01"/>
    <w:rsid w:val="00981826"/>
    <w:rsid w:val="00982C0C"/>
    <w:rsid w:val="00983F8C"/>
    <w:rsid w:val="00985484"/>
    <w:rsid w:val="009878FD"/>
    <w:rsid w:val="009906D6"/>
    <w:rsid w:val="0099633E"/>
    <w:rsid w:val="00996A73"/>
    <w:rsid w:val="00997491"/>
    <w:rsid w:val="009A0FBC"/>
    <w:rsid w:val="009A71DD"/>
    <w:rsid w:val="009B3288"/>
    <w:rsid w:val="009B6DF7"/>
    <w:rsid w:val="009C1367"/>
    <w:rsid w:val="009C2E8D"/>
    <w:rsid w:val="009D0717"/>
    <w:rsid w:val="009D6FCA"/>
    <w:rsid w:val="009E0142"/>
    <w:rsid w:val="009E0A6B"/>
    <w:rsid w:val="009E239C"/>
    <w:rsid w:val="009E4E4F"/>
    <w:rsid w:val="009F23A4"/>
    <w:rsid w:val="009F39A9"/>
    <w:rsid w:val="009F5EF8"/>
    <w:rsid w:val="009F680B"/>
    <w:rsid w:val="009F7B48"/>
    <w:rsid w:val="00A02C94"/>
    <w:rsid w:val="00A0689B"/>
    <w:rsid w:val="00A1299B"/>
    <w:rsid w:val="00A13616"/>
    <w:rsid w:val="00A17BD5"/>
    <w:rsid w:val="00A265F3"/>
    <w:rsid w:val="00A4192D"/>
    <w:rsid w:val="00A44598"/>
    <w:rsid w:val="00A449FB"/>
    <w:rsid w:val="00A44A99"/>
    <w:rsid w:val="00A453CD"/>
    <w:rsid w:val="00A5377A"/>
    <w:rsid w:val="00A561AA"/>
    <w:rsid w:val="00A5741A"/>
    <w:rsid w:val="00A60E96"/>
    <w:rsid w:val="00A621DF"/>
    <w:rsid w:val="00A62DD1"/>
    <w:rsid w:val="00A707CF"/>
    <w:rsid w:val="00A7378B"/>
    <w:rsid w:val="00A73EE7"/>
    <w:rsid w:val="00A76389"/>
    <w:rsid w:val="00A94BAD"/>
    <w:rsid w:val="00AA175A"/>
    <w:rsid w:val="00AA2E11"/>
    <w:rsid w:val="00AA3874"/>
    <w:rsid w:val="00AA62F3"/>
    <w:rsid w:val="00AA660D"/>
    <w:rsid w:val="00AA6977"/>
    <w:rsid w:val="00AA748A"/>
    <w:rsid w:val="00AB088E"/>
    <w:rsid w:val="00AC222B"/>
    <w:rsid w:val="00AC5BA1"/>
    <w:rsid w:val="00AC6F28"/>
    <w:rsid w:val="00AC7F88"/>
    <w:rsid w:val="00AD046B"/>
    <w:rsid w:val="00AD4475"/>
    <w:rsid w:val="00AD5D43"/>
    <w:rsid w:val="00AE51B1"/>
    <w:rsid w:val="00AE74CD"/>
    <w:rsid w:val="00AF19E5"/>
    <w:rsid w:val="00AF67C6"/>
    <w:rsid w:val="00B02AF0"/>
    <w:rsid w:val="00B044FD"/>
    <w:rsid w:val="00B075F8"/>
    <w:rsid w:val="00B106AD"/>
    <w:rsid w:val="00B1171C"/>
    <w:rsid w:val="00B13F30"/>
    <w:rsid w:val="00B154AC"/>
    <w:rsid w:val="00B21EB1"/>
    <w:rsid w:val="00B237EE"/>
    <w:rsid w:val="00B257D5"/>
    <w:rsid w:val="00B2741F"/>
    <w:rsid w:val="00B3122C"/>
    <w:rsid w:val="00B34EF2"/>
    <w:rsid w:val="00B37E43"/>
    <w:rsid w:val="00B410E0"/>
    <w:rsid w:val="00B42F48"/>
    <w:rsid w:val="00B45F51"/>
    <w:rsid w:val="00B50549"/>
    <w:rsid w:val="00B52491"/>
    <w:rsid w:val="00B55866"/>
    <w:rsid w:val="00B61183"/>
    <w:rsid w:val="00B61E91"/>
    <w:rsid w:val="00B62DBD"/>
    <w:rsid w:val="00B7390B"/>
    <w:rsid w:val="00B74E05"/>
    <w:rsid w:val="00B772CC"/>
    <w:rsid w:val="00B7774A"/>
    <w:rsid w:val="00B9161D"/>
    <w:rsid w:val="00B9374E"/>
    <w:rsid w:val="00B93FFB"/>
    <w:rsid w:val="00B96A88"/>
    <w:rsid w:val="00BA089A"/>
    <w:rsid w:val="00BA1740"/>
    <w:rsid w:val="00BA228C"/>
    <w:rsid w:val="00BA43EF"/>
    <w:rsid w:val="00BA7C30"/>
    <w:rsid w:val="00BB0A7C"/>
    <w:rsid w:val="00BB0B63"/>
    <w:rsid w:val="00BB0B65"/>
    <w:rsid w:val="00BB63F9"/>
    <w:rsid w:val="00BB7FB6"/>
    <w:rsid w:val="00BC14CD"/>
    <w:rsid w:val="00BC6005"/>
    <w:rsid w:val="00BC6F0D"/>
    <w:rsid w:val="00BD351D"/>
    <w:rsid w:val="00BD3B00"/>
    <w:rsid w:val="00BD4BA4"/>
    <w:rsid w:val="00BD5290"/>
    <w:rsid w:val="00BE00A8"/>
    <w:rsid w:val="00BE085C"/>
    <w:rsid w:val="00BE0E94"/>
    <w:rsid w:val="00BE206D"/>
    <w:rsid w:val="00BE2446"/>
    <w:rsid w:val="00BE4BD9"/>
    <w:rsid w:val="00BF1CD6"/>
    <w:rsid w:val="00BF466F"/>
    <w:rsid w:val="00BF6101"/>
    <w:rsid w:val="00BF7D08"/>
    <w:rsid w:val="00BF7D56"/>
    <w:rsid w:val="00C033F6"/>
    <w:rsid w:val="00C042DF"/>
    <w:rsid w:val="00C10F6E"/>
    <w:rsid w:val="00C11620"/>
    <w:rsid w:val="00C12481"/>
    <w:rsid w:val="00C14EDD"/>
    <w:rsid w:val="00C1701C"/>
    <w:rsid w:val="00C17766"/>
    <w:rsid w:val="00C17DC3"/>
    <w:rsid w:val="00C21049"/>
    <w:rsid w:val="00C23672"/>
    <w:rsid w:val="00C26433"/>
    <w:rsid w:val="00C26E04"/>
    <w:rsid w:val="00C32574"/>
    <w:rsid w:val="00C35E8B"/>
    <w:rsid w:val="00C36861"/>
    <w:rsid w:val="00C4042D"/>
    <w:rsid w:val="00C41611"/>
    <w:rsid w:val="00C43CAA"/>
    <w:rsid w:val="00C4422F"/>
    <w:rsid w:val="00C55167"/>
    <w:rsid w:val="00C55AC6"/>
    <w:rsid w:val="00C62848"/>
    <w:rsid w:val="00C7006C"/>
    <w:rsid w:val="00C721CD"/>
    <w:rsid w:val="00C73A00"/>
    <w:rsid w:val="00C74F0A"/>
    <w:rsid w:val="00C76BA9"/>
    <w:rsid w:val="00C87BD6"/>
    <w:rsid w:val="00C93760"/>
    <w:rsid w:val="00C95FA4"/>
    <w:rsid w:val="00CA1D00"/>
    <w:rsid w:val="00CA23F2"/>
    <w:rsid w:val="00CA4D67"/>
    <w:rsid w:val="00CA54AB"/>
    <w:rsid w:val="00CA6400"/>
    <w:rsid w:val="00CA6977"/>
    <w:rsid w:val="00CA6D3C"/>
    <w:rsid w:val="00CA6E5C"/>
    <w:rsid w:val="00CA771D"/>
    <w:rsid w:val="00CB3535"/>
    <w:rsid w:val="00CC011A"/>
    <w:rsid w:val="00CC3237"/>
    <w:rsid w:val="00CC58F6"/>
    <w:rsid w:val="00CC6CC3"/>
    <w:rsid w:val="00CE2609"/>
    <w:rsid w:val="00CE4DD3"/>
    <w:rsid w:val="00CE55C0"/>
    <w:rsid w:val="00CE57F2"/>
    <w:rsid w:val="00CF04F3"/>
    <w:rsid w:val="00CF05BC"/>
    <w:rsid w:val="00CF5591"/>
    <w:rsid w:val="00CF5961"/>
    <w:rsid w:val="00CF5ED7"/>
    <w:rsid w:val="00D013CB"/>
    <w:rsid w:val="00D014A6"/>
    <w:rsid w:val="00D02617"/>
    <w:rsid w:val="00D037E9"/>
    <w:rsid w:val="00D04121"/>
    <w:rsid w:val="00D0562A"/>
    <w:rsid w:val="00D0619F"/>
    <w:rsid w:val="00D07EA3"/>
    <w:rsid w:val="00D11C5C"/>
    <w:rsid w:val="00D12BF0"/>
    <w:rsid w:val="00D1525B"/>
    <w:rsid w:val="00D161F2"/>
    <w:rsid w:val="00D20205"/>
    <w:rsid w:val="00D20DA5"/>
    <w:rsid w:val="00D215F1"/>
    <w:rsid w:val="00D24081"/>
    <w:rsid w:val="00D241A1"/>
    <w:rsid w:val="00D27C26"/>
    <w:rsid w:val="00D31043"/>
    <w:rsid w:val="00D369F8"/>
    <w:rsid w:val="00D378C3"/>
    <w:rsid w:val="00D41A4F"/>
    <w:rsid w:val="00D441C3"/>
    <w:rsid w:val="00D4429E"/>
    <w:rsid w:val="00D458F8"/>
    <w:rsid w:val="00D4749B"/>
    <w:rsid w:val="00D51BF3"/>
    <w:rsid w:val="00D51C5B"/>
    <w:rsid w:val="00D52D20"/>
    <w:rsid w:val="00D53B6A"/>
    <w:rsid w:val="00D605AF"/>
    <w:rsid w:val="00D63735"/>
    <w:rsid w:val="00D64D77"/>
    <w:rsid w:val="00D65465"/>
    <w:rsid w:val="00D66447"/>
    <w:rsid w:val="00D71F30"/>
    <w:rsid w:val="00D74DED"/>
    <w:rsid w:val="00D845B0"/>
    <w:rsid w:val="00D847AF"/>
    <w:rsid w:val="00D85C4E"/>
    <w:rsid w:val="00D86C0B"/>
    <w:rsid w:val="00D8750E"/>
    <w:rsid w:val="00D87991"/>
    <w:rsid w:val="00D87DA1"/>
    <w:rsid w:val="00D95C76"/>
    <w:rsid w:val="00DA0CAF"/>
    <w:rsid w:val="00DA399C"/>
    <w:rsid w:val="00DA49E2"/>
    <w:rsid w:val="00DA5E1B"/>
    <w:rsid w:val="00DC3C38"/>
    <w:rsid w:val="00DC6CEC"/>
    <w:rsid w:val="00DD0887"/>
    <w:rsid w:val="00DD307C"/>
    <w:rsid w:val="00DE473C"/>
    <w:rsid w:val="00DF396E"/>
    <w:rsid w:val="00DF7743"/>
    <w:rsid w:val="00E02D6C"/>
    <w:rsid w:val="00E045C6"/>
    <w:rsid w:val="00E07B23"/>
    <w:rsid w:val="00E257D8"/>
    <w:rsid w:val="00E36704"/>
    <w:rsid w:val="00E402CC"/>
    <w:rsid w:val="00E4125F"/>
    <w:rsid w:val="00E41746"/>
    <w:rsid w:val="00E4432B"/>
    <w:rsid w:val="00E45163"/>
    <w:rsid w:val="00E4796C"/>
    <w:rsid w:val="00E54425"/>
    <w:rsid w:val="00E54913"/>
    <w:rsid w:val="00E57CD4"/>
    <w:rsid w:val="00E611FA"/>
    <w:rsid w:val="00E6201A"/>
    <w:rsid w:val="00E649E2"/>
    <w:rsid w:val="00E663B9"/>
    <w:rsid w:val="00E719DA"/>
    <w:rsid w:val="00E751D2"/>
    <w:rsid w:val="00E81889"/>
    <w:rsid w:val="00E81995"/>
    <w:rsid w:val="00E81B5A"/>
    <w:rsid w:val="00E81EA7"/>
    <w:rsid w:val="00E8351A"/>
    <w:rsid w:val="00E904DA"/>
    <w:rsid w:val="00E90915"/>
    <w:rsid w:val="00E91355"/>
    <w:rsid w:val="00E916FF"/>
    <w:rsid w:val="00E91721"/>
    <w:rsid w:val="00E9292C"/>
    <w:rsid w:val="00E968F7"/>
    <w:rsid w:val="00E9707A"/>
    <w:rsid w:val="00EA2D91"/>
    <w:rsid w:val="00EB0F84"/>
    <w:rsid w:val="00EB16F6"/>
    <w:rsid w:val="00EB34B3"/>
    <w:rsid w:val="00EC027E"/>
    <w:rsid w:val="00EC0C47"/>
    <w:rsid w:val="00EC18CC"/>
    <w:rsid w:val="00EC1DCF"/>
    <w:rsid w:val="00EC38DE"/>
    <w:rsid w:val="00EC78A1"/>
    <w:rsid w:val="00EC78E4"/>
    <w:rsid w:val="00EC7DF5"/>
    <w:rsid w:val="00ED22AB"/>
    <w:rsid w:val="00ED22EF"/>
    <w:rsid w:val="00ED4C1F"/>
    <w:rsid w:val="00EE2720"/>
    <w:rsid w:val="00EE4A47"/>
    <w:rsid w:val="00EE53C7"/>
    <w:rsid w:val="00EE5C2F"/>
    <w:rsid w:val="00EF0D91"/>
    <w:rsid w:val="00EF4FC7"/>
    <w:rsid w:val="00EF7DFE"/>
    <w:rsid w:val="00F048C1"/>
    <w:rsid w:val="00F06838"/>
    <w:rsid w:val="00F1015C"/>
    <w:rsid w:val="00F12904"/>
    <w:rsid w:val="00F164F4"/>
    <w:rsid w:val="00F17ED1"/>
    <w:rsid w:val="00F246B5"/>
    <w:rsid w:val="00F2652B"/>
    <w:rsid w:val="00F27EED"/>
    <w:rsid w:val="00F34E77"/>
    <w:rsid w:val="00F36848"/>
    <w:rsid w:val="00F41ED6"/>
    <w:rsid w:val="00F45083"/>
    <w:rsid w:val="00F46374"/>
    <w:rsid w:val="00F4643D"/>
    <w:rsid w:val="00F55708"/>
    <w:rsid w:val="00F5586E"/>
    <w:rsid w:val="00F56225"/>
    <w:rsid w:val="00F57148"/>
    <w:rsid w:val="00F60842"/>
    <w:rsid w:val="00F640D1"/>
    <w:rsid w:val="00F6465B"/>
    <w:rsid w:val="00F674AE"/>
    <w:rsid w:val="00F6756F"/>
    <w:rsid w:val="00F7403F"/>
    <w:rsid w:val="00F75B76"/>
    <w:rsid w:val="00F76665"/>
    <w:rsid w:val="00F80539"/>
    <w:rsid w:val="00F80AD4"/>
    <w:rsid w:val="00F90804"/>
    <w:rsid w:val="00F91CEF"/>
    <w:rsid w:val="00FA0F87"/>
    <w:rsid w:val="00FA1808"/>
    <w:rsid w:val="00FA3730"/>
    <w:rsid w:val="00FA3845"/>
    <w:rsid w:val="00FA41C4"/>
    <w:rsid w:val="00FA60D6"/>
    <w:rsid w:val="00FA7361"/>
    <w:rsid w:val="00FB109B"/>
    <w:rsid w:val="00FB3F91"/>
    <w:rsid w:val="00FC0FB3"/>
    <w:rsid w:val="00FC16F7"/>
    <w:rsid w:val="00FC3E28"/>
    <w:rsid w:val="00FC6F45"/>
    <w:rsid w:val="00FD0DEC"/>
    <w:rsid w:val="00FD289B"/>
    <w:rsid w:val="00FD35D5"/>
    <w:rsid w:val="00FE3EE6"/>
    <w:rsid w:val="00FE4505"/>
    <w:rsid w:val="00FF0AFA"/>
    <w:rsid w:val="00FF0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8">
      <o:colormenu v:ext="edit" fillcolor="none" strokecolor="none"/>
    </o:shapedefaults>
    <o:shapelayout v:ext="edit">
      <o:idmap v:ext="edit" data="1"/>
      <o:rules v:ext="edit">
        <o:r id="V:Rule9" type="connector" idref="#_x0000_s1030"/>
        <o:r id="V:Rule10" type="connector" idref="#_x0000_s1026"/>
        <o:r id="V:Rule11" type="connector" idref="#_x0000_s1031"/>
        <o:r id="V:Rule12" type="connector" idref="#_x0000_s1027"/>
        <o:r id="V:Rule13" type="connector" idref="#_x0000_s1028"/>
        <o:r id="V:Rule14" type="connector" idref="#_x0000_s1032"/>
        <o:r id="V:Rule15" type="connector" idref="#_x0000_s1035"/>
        <o:r id="V:Rule16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735"/>
    <w:rPr>
      <w:b/>
    </w:rPr>
  </w:style>
  <w:style w:type="paragraph" w:styleId="Nagwek1">
    <w:name w:val="heading 1"/>
    <w:basedOn w:val="Normalny"/>
    <w:next w:val="Normalny"/>
    <w:link w:val="Nagwek1Znak"/>
    <w:qFormat/>
    <w:rsid w:val="00EC78A1"/>
    <w:pPr>
      <w:keepNext/>
      <w:numPr>
        <w:numId w:val="10"/>
      </w:numPr>
      <w:spacing w:after="24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5011"/>
    <w:pPr>
      <w:keepNext/>
      <w:numPr>
        <w:ilvl w:val="1"/>
        <w:numId w:val="10"/>
      </w:numPr>
      <w:spacing w:after="24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95011"/>
    <w:pPr>
      <w:keepNext/>
      <w:numPr>
        <w:ilvl w:val="2"/>
        <w:numId w:val="10"/>
      </w:numPr>
      <w:spacing w:after="24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B20BE"/>
    <w:pPr>
      <w:keepNext/>
      <w:numPr>
        <w:ilvl w:val="3"/>
        <w:numId w:val="10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B20BE"/>
    <w:pPr>
      <w:keepNext/>
      <w:numPr>
        <w:ilvl w:val="4"/>
        <w:numId w:val="10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 w:val="0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B20BE"/>
    <w:pPr>
      <w:keepNext/>
      <w:numPr>
        <w:ilvl w:val="5"/>
        <w:numId w:val="10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B20BE"/>
    <w:pPr>
      <w:numPr>
        <w:ilvl w:val="6"/>
        <w:numId w:val="10"/>
      </w:numPr>
      <w:spacing w:before="240" w:after="60" w:line="240" w:lineRule="auto"/>
      <w:outlineLvl w:val="6"/>
    </w:pPr>
    <w:rPr>
      <w:rFonts w:ascii="Arial" w:eastAsia="Times New Roman" w:hAnsi="Arial" w:cs="Times New Roman"/>
      <w:b w:val="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B20BE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 w:cs="Times New Roman"/>
      <w:b w:val="0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B20BE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32B"/>
  </w:style>
  <w:style w:type="paragraph" w:styleId="Stopka">
    <w:name w:val="footer"/>
    <w:basedOn w:val="Normalny"/>
    <w:link w:val="StopkaZnak"/>
    <w:unhideWhenUsed/>
    <w:rsid w:val="00E44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32B"/>
  </w:style>
  <w:style w:type="paragraph" w:styleId="Tekstdymka">
    <w:name w:val="Balloon Text"/>
    <w:basedOn w:val="Normalny"/>
    <w:link w:val="TekstdymkaZnak"/>
    <w:uiPriority w:val="99"/>
    <w:semiHidden/>
    <w:unhideWhenUsed/>
    <w:rsid w:val="00E4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32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825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5F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FB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0CAF"/>
    <w:rPr>
      <w:color w:val="808080"/>
    </w:rPr>
  </w:style>
  <w:style w:type="paragraph" w:styleId="Zwykytekst">
    <w:name w:val="Plain Text"/>
    <w:basedOn w:val="Normalny"/>
    <w:link w:val="ZwykytekstZnak"/>
    <w:rsid w:val="00E54913"/>
    <w:pPr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491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176D"/>
    <w:pPr>
      <w:ind w:left="720"/>
      <w:contextualSpacing/>
    </w:pPr>
  </w:style>
  <w:style w:type="character" w:customStyle="1" w:styleId="item-fieldname1">
    <w:name w:val="item-fieldname1"/>
    <w:basedOn w:val="Domylnaczcionkaakapitu"/>
    <w:rsid w:val="00754C7C"/>
    <w:rPr>
      <w:vanish w:val="0"/>
      <w:webHidden w:val="0"/>
      <w:color w:val="333333"/>
      <w:specVanish w:val="0"/>
    </w:rPr>
  </w:style>
  <w:style w:type="character" w:customStyle="1" w:styleId="item-fieldvalue1">
    <w:name w:val="item-fieldvalue1"/>
    <w:basedOn w:val="Domylnaczcionkaakapitu"/>
    <w:rsid w:val="00754C7C"/>
    <w:rPr>
      <w:b/>
      <w:bCs/>
      <w:vanish w:val="0"/>
      <w:webHidden w:val="0"/>
      <w:color w:val="000000"/>
      <w:specVanish w:val="0"/>
    </w:rPr>
  </w:style>
  <w:style w:type="character" w:customStyle="1" w:styleId="Nagwek1Znak">
    <w:name w:val="Nagłówek 1 Znak"/>
    <w:basedOn w:val="Domylnaczcionkaakapitu"/>
    <w:link w:val="Nagwek1"/>
    <w:rsid w:val="00EC78A1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9501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501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7B20B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20B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20B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B20BE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B20BE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B20BE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7B20BE"/>
  </w:style>
  <w:style w:type="paragraph" w:styleId="Spistreci1">
    <w:name w:val="toc 1"/>
    <w:basedOn w:val="Normalny"/>
    <w:next w:val="Normalny"/>
    <w:uiPriority w:val="39"/>
    <w:qFormat/>
    <w:rsid w:val="007B20BE"/>
    <w:pPr>
      <w:tabs>
        <w:tab w:val="right" w:leader="dot" w:pos="9071"/>
      </w:tabs>
      <w:spacing w:before="120" w:after="120" w:line="240" w:lineRule="auto"/>
    </w:pPr>
    <w:rPr>
      <w:rFonts w:ascii="Times New Roman" w:eastAsia="Times New Roman" w:hAnsi="Times New Roman" w:cs="Times New Roman"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uiPriority w:val="39"/>
    <w:qFormat/>
    <w:rsid w:val="007B20BE"/>
    <w:pPr>
      <w:tabs>
        <w:tab w:val="right" w:leader="dot" w:pos="9071"/>
      </w:tabs>
      <w:spacing w:after="0" w:line="240" w:lineRule="auto"/>
      <w:ind w:left="240"/>
    </w:pPr>
    <w:rPr>
      <w:rFonts w:ascii="Times New Roman" w:eastAsia="Times New Roman" w:hAnsi="Times New Roman" w:cs="Times New Roman"/>
      <w:b w:val="0"/>
      <w:smallCap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544F97"/>
  </w:style>
  <w:style w:type="character" w:styleId="Uwydatnienie">
    <w:name w:val="Emphasis"/>
    <w:basedOn w:val="Domylnaczcionkaakapitu"/>
    <w:uiPriority w:val="20"/>
    <w:qFormat/>
    <w:rsid w:val="00FD35D5"/>
    <w:rPr>
      <w:i/>
      <w:iCs/>
    </w:rPr>
  </w:style>
  <w:style w:type="character" w:styleId="Pogrubienie">
    <w:name w:val="Strong"/>
    <w:basedOn w:val="Domylnaczcionkaakapitu"/>
    <w:uiPriority w:val="22"/>
    <w:qFormat/>
    <w:rsid w:val="00EC38DE"/>
    <w:rPr>
      <w:b/>
      <w:bCs/>
    </w:rPr>
  </w:style>
  <w:style w:type="paragraph" w:customStyle="1" w:styleId="Default">
    <w:name w:val="Default"/>
    <w:rsid w:val="00ED4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E57"/>
    <w:pPr>
      <w:spacing w:after="120"/>
      <w:ind w:left="283"/>
    </w:pPr>
    <w:rPr>
      <w:b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E57"/>
  </w:style>
  <w:style w:type="paragraph" w:styleId="Nagwekspisutreci">
    <w:name w:val="TOC Heading"/>
    <w:basedOn w:val="Nagwek1"/>
    <w:next w:val="Normalny"/>
    <w:uiPriority w:val="39"/>
    <w:unhideWhenUsed/>
    <w:qFormat/>
    <w:rsid w:val="0004448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10F6E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C10F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2013.07.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1AFE3C-3B32-498E-8C46-A0D8FA1B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wykonania łazienki w lokalu mieszkalnym – Paweł Pawlik ,Gliwice, ul. Gierymskiego  46/4</vt:lpstr>
    </vt:vector>
  </TitlesOfParts>
  <Company>Hewlett-Packard</Company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wykonania łazienki w lokalu mieszkalnym – Paweł Pawlik ,Gliwice, ul. Gierymskiego  46/4</dc:title>
  <dc:creator>Andrzej</dc:creator>
  <cp:lastModifiedBy>UMO</cp:lastModifiedBy>
  <cp:revision>12</cp:revision>
  <cp:lastPrinted>2015-12-30T08:26:00Z</cp:lastPrinted>
  <dcterms:created xsi:type="dcterms:W3CDTF">2016-07-15T09:09:00Z</dcterms:created>
  <dcterms:modified xsi:type="dcterms:W3CDTF">2016-07-27T10:36:00Z</dcterms:modified>
</cp:coreProperties>
</file>